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43136780"/>
    <w:p w14:paraId="62178FBA" w14:textId="77777777" w:rsidR="00C912DE" w:rsidRPr="00DB7E98" w:rsidRDefault="00C912DE" w:rsidP="00C912DE">
      <w:pPr>
        <w:pStyle w:val="Corpo"/>
        <w:widowControl w:val="0"/>
        <w:spacing w:before="81"/>
        <w:ind w:right="7866"/>
        <w:rPr>
          <w:color w:val="211F20"/>
          <w:sz w:val="16"/>
          <w:szCs w:val="16"/>
          <w:u w:color="211F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3D24313F" wp14:editId="30821C39">
                <wp:simplePos x="0" y="0"/>
                <wp:positionH relativeFrom="margin">
                  <wp:posOffset>-335280</wp:posOffset>
                </wp:positionH>
                <wp:positionV relativeFrom="page">
                  <wp:posOffset>245297</wp:posOffset>
                </wp:positionV>
                <wp:extent cx="497840" cy="762000"/>
                <wp:effectExtent l="0" t="0" r="0" b="0"/>
                <wp:wrapNone/>
                <wp:docPr id="67099295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7840" cy="762000"/>
                          <a:chOff x="0" y="0"/>
                          <a:chExt cx="497811" cy="761947"/>
                        </a:xfrm>
                      </wpg:grpSpPr>
                      <wps:wsp>
                        <wps:cNvPr id="1073741825" name="Shape 8"/>
                        <wps:cNvSpPr>
                          <a:spLocks noChangeArrowheads="1"/>
                        </wps:cNvSpPr>
                        <wps:spPr>
                          <a:xfrm>
                            <a:off x="127954" y="0"/>
                            <a:ext cx="224716" cy="31950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5813" y="4632"/>
                                </a:moveTo>
                                <a:lnTo>
                                  <a:pt x="5140" y="4459"/>
                                </a:lnTo>
                                <a:lnTo>
                                  <a:pt x="4712" y="4199"/>
                                </a:lnTo>
                                <a:lnTo>
                                  <a:pt x="4528" y="3679"/>
                                </a:lnTo>
                                <a:lnTo>
                                  <a:pt x="4467" y="3333"/>
                                </a:lnTo>
                                <a:lnTo>
                                  <a:pt x="4467" y="2857"/>
                                </a:lnTo>
                                <a:lnTo>
                                  <a:pt x="4773" y="2424"/>
                                </a:lnTo>
                                <a:lnTo>
                                  <a:pt x="5385" y="2034"/>
                                </a:lnTo>
                                <a:lnTo>
                                  <a:pt x="5813" y="1775"/>
                                </a:lnTo>
                                <a:lnTo>
                                  <a:pt x="6853" y="1342"/>
                                </a:lnTo>
                                <a:lnTo>
                                  <a:pt x="8016" y="1082"/>
                                </a:lnTo>
                                <a:lnTo>
                                  <a:pt x="9362" y="996"/>
                                </a:lnTo>
                                <a:lnTo>
                                  <a:pt x="10158" y="1039"/>
                                </a:lnTo>
                                <a:lnTo>
                                  <a:pt x="11320" y="1255"/>
                                </a:lnTo>
                                <a:lnTo>
                                  <a:pt x="12483" y="1645"/>
                                </a:lnTo>
                                <a:lnTo>
                                  <a:pt x="12850" y="1818"/>
                                </a:lnTo>
                                <a:lnTo>
                                  <a:pt x="13768" y="2337"/>
                                </a:lnTo>
                                <a:lnTo>
                                  <a:pt x="14502" y="2987"/>
                                </a:lnTo>
                                <a:lnTo>
                                  <a:pt x="15053" y="3723"/>
                                </a:lnTo>
                                <a:lnTo>
                                  <a:pt x="15481" y="4588"/>
                                </a:lnTo>
                                <a:lnTo>
                                  <a:pt x="15726" y="5541"/>
                                </a:lnTo>
                                <a:lnTo>
                                  <a:pt x="15848" y="6580"/>
                                </a:lnTo>
                                <a:lnTo>
                                  <a:pt x="15787" y="7229"/>
                                </a:lnTo>
                                <a:lnTo>
                                  <a:pt x="15726" y="8051"/>
                                </a:lnTo>
                                <a:lnTo>
                                  <a:pt x="15542" y="9004"/>
                                </a:lnTo>
                                <a:lnTo>
                                  <a:pt x="15297" y="9913"/>
                                </a:lnTo>
                                <a:lnTo>
                                  <a:pt x="14992" y="10822"/>
                                </a:lnTo>
                                <a:lnTo>
                                  <a:pt x="14624" y="11644"/>
                                </a:lnTo>
                                <a:lnTo>
                                  <a:pt x="14196" y="12467"/>
                                </a:lnTo>
                                <a:lnTo>
                                  <a:pt x="13645" y="13246"/>
                                </a:lnTo>
                                <a:lnTo>
                                  <a:pt x="13095" y="13938"/>
                                </a:lnTo>
                                <a:lnTo>
                                  <a:pt x="12483" y="14631"/>
                                </a:lnTo>
                                <a:lnTo>
                                  <a:pt x="11932" y="15107"/>
                                </a:lnTo>
                                <a:lnTo>
                                  <a:pt x="11259" y="15670"/>
                                </a:lnTo>
                                <a:lnTo>
                                  <a:pt x="10463" y="16232"/>
                                </a:lnTo>
                                <a:lnTo>
                                  <a:pt x="9546" y="16838"/>
                                </a:lnTo>
                                <a:lnTo>
                                  <a:pt x="8567" y="17444"/>
                                </a:lnTo>
                                <a:lnTo>
                                  <a:pt x="7465" y="18051"/>
                                </a:lnTo>
                                <a:lnTo>
                                  <a:pt x="6303" y="18657"/>
                                </a:lnTo>
                                <a:lnTo>
                                  <a:pt x="5385" y="19133"/>
                                </a:lnTo>
                                <a:lnTo>
                                  <a:pt x="4283" y="19609"/>
                                </a:lnTo>
                                <a:lnTo>
                                  <a:pt x="3182" y="20042"/>
                                </a:lnTo>
                                <a:lnTo>
                                  <a:pt x="2142" y="20431"/>
                                </a:lnTo>
                                <a:lnTo>
                                  <a:pt x="1040" y="20778"/>
                                </a:lnTo>
                                <a:lnTo>
                                  <a:pt x="0" y="21037"/>
                                </a:lnTo>
                                <a:lnTo>
                                  <a:pt x="122" y="21557"/>
                                </a:lnTo>
                                <a:lnTo>
                                  <a:pt x="306" y="21600"/>
                                </a:lnTo>
                                <a:lnTo>
                                  <a:pt x="857" y="21513"/>
                                </a:lnTo>
                                <a:lnTo>
                                  <a:pt x="1713" y="21297"/>
                                </a:lnTo>
                                <a:lnTo>
                                  <a:pt x="2876" y="20907"/>
                                </a:lnTo>
                                <a:lnTo>
                                  <a:pt x="4344" y="20388"/>
                                </a:lnTo>
                                <a:lnTo>
                                  <a:pt x="6058" y="19739"/>
                                </a:lnTo>
                                <a:lnTo>
                                  <a:pt x="7037" y="19306"/>
                                </a:lnTo>
                                <a:lnTo>
                                  <a:pt x="9240" y="18354"/>
                                </a:lnTo>
                                <a:lnTo>
                                  <a:pt x="10280" y="17834"/>
                                </a:lnTo>
                                <a:lnTo>
                                  <a:pt x="12238" y="16795"/>
                                </a:lnTo>
                                <a:lnTo>
                                  <a:pt x="14074" y="15756"/>
                                </a:lnTo>
                                <a:lnTo>
                                  <a:pt x="14930" y="15237"/>
                                </a:lnTo>
                                <a:lnTo>
                                  <a:pt x="15787" y="14674"/>
                                </a:lnTo>
                                <a:lnTo>
                                  <a:pt x="16766" y="13982"/>
                                </a:lnTo>
                                <a:lnTo>
                                  <a:pt x="17806" y="13202"/>
                                </a:lnTo>
                                <a:lnTo>
                                  <a:pt x="18724" y="12423"/>
                                </a:lnTo>
                                <a:lnTo>
                                  <a:pt x="19458" y="11687"/>
                                </a:lnTo>
                                <a:lnTo>
                                  <a:pt x="20131" y="10952"/>
                                </a:lnTo>
                                <a:lnTo>
                                  <a:pt x="20621" y="10216"/>
                                </a:lnTo>
                                <a:lnTo>
                                  <a:pt x="21049" y="9523"/>
                                </a:lnTo>
                                <a:lnTo>
                                  <a:pt x="21355" y="8830"/>
                                </a:lnTo>
                                <a:lnTo>
                                  <a:pt x="21539" y="8138"/>
                                </a:lnTo>
                                <a:lnTo>
                                  <a:pt x="21539" y="7921"/>
                                </a:lnTo>
                                <a:lnTo>
                                  <a:pt x="21600" y="7662"/>
                                </a:lnTo>
                                <a:lnTo>
                                  <a:pt x="21600" y="7445"/>
                                </a:lnTo>
                                <a:lnTo>
                                  <a:pt x="21416" y="6147"/>
                                </a:lnTo>
                                <a:lnTo>
                                  <a:pt x="21110" y="5324"/>
                                </a:lnTo>
                                <a:lnTo>
                                  <a:pt x="20682" y="4502"/>
                                </a:lnTo>
                                <a:lnTo>
                                  <a:pt x="20131" y="3679"/>
                                </a:lnTo>
                                <a:lnTo>
                                  <a:pt x="19458" y="2943"/>
                                </a:lnTo>
                                <a:lnTo>
                                  <a:pt x="18663" y="2251"/>
                                </a:lnTo>
                                <a:lnTo>
                                  <a:pt x="17745" y="1602"/>
                                </a:lnTo>
                                <a:lnTo>
                                  <a:pt x="16766" y="1082"/>
                                </a:lnTo>
                                <a:lnTo>
                                  <a:pt x="15665" y="693"/>
                                </a:lnTo>
                                <a:lnTo>
                                  <a:pt x="14502" y="346"/>
                                </a:lnTo>
                                <a:lnTo>
                                  <a:pt x="13278" y="130"/>
                                </a:lnTo>
                                <a:lnTo>
                                  <a:pt x="12972" y="130"/>
                                </a:lnTo>
                                <a:lnTo>
                                  <a:pt x="11748" y="0"/>
                                </a:lnTo>
                                <a:lnTo>
                                  <a:pt x="9668" y="0"/>
                                </a:lnTo>
                                <a:lnTo>
                                  <a:pt x="8261" y="87"/>
                                </a:lnTo>
                                <a:lnTo>
                                  <a:pt x="6976" y="303"/>
                                </a:lnTo>
                                <a:lnTo>
                                  <a:pt x="5874" y="606"/>
                                </a:lnTo>
                                <a:lnTo>
                                  <a:pt x="4895" y="1039"/>
                                </a:lnTo>
                                <a:lnTo>
                                  <a:pt x="4100" y="1515"/>
                                </a:lnTo>
                                <a:lnTo>
                                  <a:pt x="3855" y="1731"/>
                                </a:lnTo>
                                <a:lnTo>
                                  <a:pt x="2998" y="2467"/>
                                </a:lnTo>
                                <a:lnTo>
                                  <a:pt x="2264" y="3246"/>
                                </a:lnTo>
                                <a:lnTo>
                                  <a:pt x="1775" y="4026"/>
                                </a:lnTo>
                                <a:lnTo>
                                  <a:pt x="1407" y="4848"/>
                                </a:lnTo>
                                <a:lnTo>
                                  <a:pt x="1224" y="5627"/>
                                </a:lnTo>
                                <a:lnTo>
                                  <a:pt x="1163" y="6493"/>
                                </a:lnTo>
                                <a:lnTo>
                                  <a:pt x="1346" y="7142"/>
                                </a:lnTo>
                                <a:lnTo>
                                  <a:pt x="1775" y="7965"/>
                                </a:lnTo>
                                <a:lnTo>
                                  <a:pt x="2570" y="8614"/>
                                </a:lnTo>
                                <a:lnTo>
                                  <a:pt x="3182" y="8874"/>
                                </a:lnTo>
                                <a:lnTo>
                                  <a:pt x="4283" y="9177"/>
                                </a:lnTo>
                                <a:lnTo>
                                  <a:pt x="5629" y="9263"/>
                                </a:lnTo>
                                <a:lnTo>
                                  <a:pt x="6241" y="9263"/>
                                </a:lnTo>
                                <a:lnTo>
                                  <a:pt x="7465" y="9090"/>
                                </a:lnTo>
                                <a:lnTo>
                                  <a:pt x="8567" y="8744"/>
                                </a:lnTo>
                                <a:lnTo>
                                  <a:pt x="8750" y="8657"/>
                                </a:lnTo>
                                <a:lnTo>
                                  <a:pt x="9607" y="7965"/>
                                </a:lnTo>
                                <a:lnTo>
                                  <a:pt x="9974" y="7142"/>
                                </a:lnTo>
                                <a:lnTo>
                                  <a:pt x="9974" y="6839"/>
                                </a:lnTo>
                                <a:lnTo>
                                  <a:pt x="9729" y="5800"/>
                                </a:lnTo>
                                <a:lnTo>
                                  <a:pt x="8995" y="5151"/>
                                </a:lnTo>
                                <a:lnTo>
                                  <a:pt x="7832" y="4848"/>
                                </a:lnTo>
                                <a:lnTo>
                                  <a:pt x="6792" y="4762"/>
                                </a:lnTo>
                                <a:lnTo>
                                  <a:pt x="6119" y="4718"/>
                                </a:lnTo>
                                <a:lnTo>
                                  <a:pt x="5813" y="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4A9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6" name="Shape 9"/>
                        <wps:cNvSpPr>
                          <a:spLocks noChangeArrowheads="1"/>
                        </wps:cNvSpPr>
                        <wps:spPr>
                          <a:xfrm>
                            <a:off x="364128" y="112691"/>
                            <a:ext cx="50291" cy="4994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8319" y="3046"/>
                                </a:moveTo>
                                <a:lnTo>
                                  <a:pt x="16132" y="831"/>
                                </a:lnTo>
                                <a:lnTo>
                                  <a:pt x="13397" y="0"/>
                                </a:lnTo>
                                <a:lnTo>
                                  <a:pt x="7109" y="0"/>
                                </a:lnTo>
                                <a:lnTo>
                                  <a:pt x="4375" y="1108"/>
                                </a:lnTo>
                                <a:lnTo>
                                  <a:pt x="2187" y="3600"/>
                                </a:lnTo>
                                <a:lnTo>
                                  <a:pt x="547" y="5815"/>
                                </a:lnTo>
                                <a:lnTo>
                                  <a:pt x="0" y="8031"/>
                                </a:lnTo>
                                <a:lnTo>
                                  <a:pt x="0" y="14123"/>
                                </a:lnTo>
                                <a:lnTo>
                                  <a:pt x="1094" y="16892"/>
                                </a:lnTo>
                                <a:lnTo>
                                  <a:pt x="3554" y="19108"/>
                                </a:lnTo>
                                <a:lnTo>
                                  <a:pt x="5468" y="20769"/>
                                </a:lnTo>
                                <a:lnTo>
                                  <a:pt x="7929" y="21600"/>
                                </a:lnTo>
                                <a:lnTo>
                                  <a:pt x="14491" y="21600"/>
                                </a:lnTo>
                                <a:lnTo>
                                  <a:pt x="17225" y="20215"/>
                                </a:lnTo>
                                <a:lnTo>
                                  <a:pt x="19413" y="17446"/>
                                </a:lnTo>
                                <a:lnTo>
                                  <a:pt x="20780" y="15508"/>
                                </a:lnTo>
                                <a:lnTo>
                                  <a:pt x="21600" y="13292"/>
                                </a:lnTo>
                                <a:lnTo>
                                  <a:pt x="21600" y="7754"/>
                                </a:lnTo>
                                <a:lnTo>
                                  <a:pt x="20506" y="5262"/>
                                </a:lnTo>
                                <a:lnTo>
                                  <a:pt x="18319" y="30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4A9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"/>
                        <wps:cNvSpPr>
                          <a:spLocks noChangeArrowheads="1"/>
                        </wps:cNvSpPr>
                        <wps:spPr>
                          <a:xfrm>
                            <a:off x="0" y="181202"/>
                            <a:ext cx="497812" cy="58074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5580" y="18837"/>
                                </a:moveTo>
                                <a:lnTo>
                                  <a:pt x="5359" y="19171"/>
                                </a:lnTo>
                                <a:lnTo>
                                  <a:pt x="5110" y="19480"/>
                                </a:lnTo>
                                <a:lnTo>
                                  <a:pt x="4806" y="19838"/>
                                </a:lnTo>
                                <a:lnTo>
                                  <a:pt x="4364" y="20290"/>
                                </a:lnTo>
                                <a:lnTo>
                                  <a:pt x="3950" y="20647"/>
                                </a:lnTo>
                                <a:lnTo>
                                  <a:pt x="3563" y="20862"/>
                                </a:lnTo>
                                <a:lnTo>
                                  <a:pt x="3204" y="20957"/>
                                </a:lnTo>
                                <a:lnTo>
                                  <a:pt x="3066" y="20981"/>
                                </a:lnTo>
                                <a:lnTo>
                                  <a:pt x="2403" y="20886"/>
                                </a:lnTo>
                                <a:lnTo>
                                  <a:pt x="2182" y="20552"/>
                                </a:lnTo>
                                <a:lnTo>
                                  <a:pt x="2182" y="20433"/>
                                </a:lnTo>
                                <a:lnTo>
                                  <a:pt x="2293" y="20338"/>
                                </a:lnTo>
                                <a:lnTo>
                                  <a:pt x="2514" y="20290"/>
                                </a:lnTo>
                                <a:lnTo>
                                  <a:pt x="3066" y="20100"/>
                                </a:lnTo>
                                <a:lnTo>
                                  <a:pt x="3480" y="19766"/>
                                </a:lnTo>
                                <a:lnTo>
                                  <a:pt x="3757" y="19338"/>
                                </a:lnTo>
                                <a:lnTo>
                                  <a:pt x="3867" y="19052"/>
                                </a:lnTo>
                                <a:lnTo>
                                  <a:pt x="3895" y="18814"/>
                                </a:lnTo>
                                <a:lnTo>
                                  <a:pt x="3895" y="18576"/>
                                </a:lnTo>
                                <a:lnTo>
                                  <a:pt x="3812" y="18075"/>
                                </a:lnTo>
                                <a:lnTo>
                                  <a:pt x="3508" y="17694"/>
                                </a:lnTo>
                                <a:lnTo>
                                  <a:pt x="3011" y="17409"/>
                                </a:lnTo>
                                <a:lnTo>
                                  <a:pt x="2320" y="17242"/>
                                </a:lnTo>
                                <a:lnTo>
                                  <a:pt x="1740" y="17242"/>
                                </a:lnTo>
                                <a:lnTo>
                                  <a:pt x="1243" y="17409"/>
                                </a:lnTo>
                                <a:lnTo>
                                  <a:pt x="773" y="17742"/>
                                </a:lnTo>
                                <a:lnTo>
                                  <a:pt x="552" y="17956"/>
                                </a:lnTo>
                                <a:lnTo>
                                  <a:pt x="221" y="18337"/>
                                </a:lnTo>
                                <a:lnTo>
                                  <a:pt x="55" y="18790"/>
                                </a:lnTo>
                                <a:lnTo>
                                  <a:pt x="0" y="19290"/>
                                </a:lnTo>
                                <a:lnTo>
                                  <a:pt x="28" y="19647"/>
                                </a:lnTo>
                                <a:lnTo>
                                  <a:pt x="138" y="20100"/>
                                </a:lnTo>
                                <a:lnTo>
                                  <a:pt x="387" y="20552"/>
                                </a:lnTo>
                                <a:lnTo>
                                  <a:pt x="497" y="20719"/>
                                </a:lnTo>
                                <a:lnTo>
                                  <a:pt x="829" y="21028"/>
                                </a:lnTo>
                                <a:lnTo>
                                  <a:pt x="1271" y="21267"/>
                                </a:lnTo>
                                <a:lnTo>
                                  <a:pt x="1795" y="21457"/>
                                </a:lnTo>
                                <a:lnTo>
                                  <a:pt x="2403" y="21552"/>
                                </a:lnTo>
                                <a:lnTo>
                                  <a:pt x="3149" y="21600"/>
                                </a:lnTo>
                                <a:lnTo>
                                  <a:pt x="3480" y="21576"/>
                                </a:lnTo>
                                <a:lnTo>
                                  <a:pt x="4033" y="21529"/>
                                </a:lnTo>
                                <a:lnTo>
                                  <a:pt x="4585" y="21409"/>
                                </a:lnTo>
                                <a:lnTo>
                                  <a:pt x="5082" y="21243"/>
                                </a:lnTo>
                                <a:lnTo>
                                  <a:pt x="5580" y="21005"/>
                                </a:lnTo>
                                <a:lnTo>
                                  <a:pt x="5801" y="20909"/>
                                </a:lnTo>
                                <a:lnTo>
                                  <a:pt x="6629" y="20385"/>
                                </a:lnTo>
                                <a:lnTo>
                                  <a:pt x="7043" y="20100"/>
                                </a:lnTo>
                                <a:lnTo>
                                  <a:pt x="7430" y="19790"/>
                                </a:lnTo>
                                <a:lnTo>
                                  <a:pt x="7817" y="19457"/>
                                </a:lnTo>
                                <a:lnTo>
                                  <a:pt x="8176" y="19123"/>
                                </a:lnTo>
                                <a:lnTo>
                                  <a:pt x="8535" y="18742"/>
                                </a:lnTo>
                                <a:lnTo>
                                  <a:pt x="8866" y="18361"/>
                                </a:lnTo>
                                <a:lnTo>
                                  <a:pt x="9198" y="17956"/>
                                </a:lnTo>
                                <a:lnTo>
                                  <a:pt x="9529" y="17528"/>
                                </a:lnTo>
                                <a:lnTo>
                                  <a:pt x="9833" y="17075"/>
                                </a:lnTo>
                                <a:lnTo>
                                  <a:pt x="10137" y="16599"/>
                                </a:lnTo>
                                <a:lnTo>
                                  <a:pt x="10413" y="16123"/>
                                </a:lnTo>
                                <a:lnTo>
                                  <a:pt x="10551" y="15837"/>
                                </a:lnTo>
                                <a:lnTo>
                                  <a:pt x="10745" y="15503"/>
                                </a:lnTo>
                                <a:lnTo>
                                  <a:pt x="11076" y="14789"/>
                                </a:lnTo>
                                <a:lnTo>
                                  <a:pt x="11242" y="14384"/>
                                </a:lnTo>
                                <a:lnTo>
                                  <a:pt x="11435" y="13979"/>
                                </a:lnTo>
                                <a:lnTo>
                                  <a:pt x="11601" y="13574"/>
                                </a:lnTo>
                                <a:lnTo>
                                  <a:pt x="11932" y="12669"/>
                                </a:lnTo>
                                <a:lnTo>
                                  <a:pt x="12126" y="12193"/>
                                </a:lnTo>
                                <a:lnTo>
                                  <a:pt x="12292" y="11693"/>
                                </a:lnTo>
                                <a:lnTo>
                                  <a:pt x="12623" y="10645"/>
                                </a:lnTo>
                                <a:lnTo>
                                  <a:pt x="12816" y="10097"/>
                                </a:lnTo>
                                <a:lnTo>
                                  <a:pt x="12982" y="9526"/>
                                </a:lnTo>
                                <a:lnTo>
                                  <a:pt x="13148" y="8931"/>
                                </a:lnTo>
                                <a:lnTo>
                                  <a:pt x="13203" y="8764"/>
                                </a:lnTo>
                                <a:lnTo>
                                  <a:pt x="13396" y="8073"/>
                                </a:lnTo>
                                <a:lnTo>
                                  <a:pt x="13507" y="7621"/>
                                </a:lnTo>
                                <a:lnTo>
                                  <a:pt x="13562" y="7454"/>
                                </a:lnTo>
                                <a:lnTo>
                                  <a:pt x="17153" y="7454"/>
                                </a:lnTo>
                                <a:lnTo>
                                  <a:pt x="17153" y="6787"/>
                                </a:lnTo>
                                <a:lnTo>
                                  <a:pt x="13783" y="6787"/>
                                </a:lnTo>
                                <a:lnTo>
                                  <a:pt x="13838" y="6406"/>
                                </a:lnTo>
                                <a:lnTo>
                                  <a:pt x="13949" y="5811"/>
                                </a:lnTo>
                                <a:lnTo>
                                  <a:pt x="14087" y="5215"/>
                                </a:lnTo>
                                <a:lnTo>
                                  <a:pt x="14225" y="4668"/>
                                </a:lnTo>
                                <a:lnTo>
                                  <a:pt x="14418" y="4168"/>
                                </a:lnTo>
                                <a:lnTo>
                                  <a:pt x="14639" y="3691"/>
                                </a:lnTo>
                                <a:lnTo>
                                  <a:pt x="14888" y="3263"/>
                                </a:lnTo>
                                <a:lnTo>
                                  <a:pt x="15164" y="2858"/>
                                </a:lnTo>
                                <a:lnTo>
                                  <a:pt x="15468" y="2477"/>
                                </a:lnTo>
                                <a:lnTo>
                                  <a:pt x="15827" y="2143"/>
                                </a:lnTo>
                                <a:lnTo>
                                  <a:pt x="16186" y="1834"/>
                                </a:lnTo>
                                <a:lnTo>
                                  <a:pt x="16573" y="1572"/>
                                </a:lnTo>
                                <a:lnTo>
                                  <a:pt x="17015" y="1334"/>
                                </a:lnTo>
                                <a:lnTo>
                                  <a:pt x="17567" y="1095"/>
                                </a:lnTo>
                                <a:lnTo>
                                  <a:pt x="18064" y="953"/>
                                </a:lnTo>
                                <a:lnTo>
                                  <a:pt x="18617" y="881"/>
                                </a:lnTo>
                                <a:lnTo>
                                  <a:pt x="19225" y="857"/>
                                </a:lnTo>
                                <a:lnTo>
                                  <a:pt x="19805" y="881"/>
                                </a:lnTo>
                                <a:lnTo>
                                  <a:pt x="20357" y="1072"/>
                                </a:lnTo>
                                <a:lnTo>
                                  <a:pt x="20550" y="1405"/>
                                </a:lnTo>
                                <a:lnTo>
                                  <a:pt x="20495" y="1691"/>
                                </a:lnTo>
                                <a:lnTo>
                                  <a:pt x="20274" y="1786"/>
                                </a:lnTo>
                                <a:lnTo>
                                  <a:pt x="19832" y="1810"/>
                                </a:lnTo>
                                <a:lnTo>
                                  <a:pt x="19363" y="1858"/>
                                </a:lnTo>
                                <a:lnTo>
                                  <a:pt x="19059" y="1953"/>
                                </a:lnTo>
                                <a:lnTo>
                                  <a:pt x="18948" y="2048"/>
                                </a:lnTo>
                                <a:lnTo>
                                  <a:pt x="18672" y="2334"/>
                                </a:lnTo>
                                <a:lnTo>
                                  <a:pt x="18451" y="2763"/>
                                </a:lnTo>
                                <a:lnTo>
                                  <a:pt x="18368" y="3239"/>
                                </a:lnTo>
                                <a:lnTo>
                                  <a:pt x="18451" y="3715"/>
                                </a:lnTo>
                                <a:lnTo>
                                  <a:pt x="18727" y="4120"/>
                                </a:lnTo>
                                <a:lnTo>
                                  <a:pt x="19225" y="4406"/>
                                </a:lnTo>
                                <a:lnTo>
                                  <a:pt x="19418" y="4477"/>
                                </a:lnTo>
                                <a:lnTo>
                                  <a:pt x="19611" y="4501"/>
                                </a:lnTo>
                                <a:lnTo>
                                  <a:pt x="19887" y="4501"/>
                                </a:lnTo>
                                <a:lnTo>
                                  <a:pt x="20495" y="4406"/>
                                </a:lnTo>
                                <a:lnTo>
                                  <a:pt x="20992" y="4191"/>
                                </a:lnTo>
                                <a:lnTo>
                                  <a:pt x="21324" y="3810"/>
                                </a:lnTo>
                                <a:lnTo>
                                  <a:pt x="21517" y="3286"/>
                                </a:lnTo>
                                <a:lnTo>
                                  <a:pt x="21600" y="2620"/>
                                </a:lnTo>
                                <a:lnTo>
                                  <a:pt x="21600" y="2381"/>
                                </a:lnTo>
                                <a:lnTo>
                                  <a:pt x="21490" y="1905"/>
                                </a:lnTo>
                                <a:lnTo>
                                  <a:pt x="21269" y="1453"/>
                                </a:lnTo>
                                <a:lnTo>
                                  <a:pt x="20965" y="1072"/>
                                </a:lnTo>
                                <a:lnTo>
                                  <a:pt x="20523" y="714"/>
                                </a:lnTo>
                                <a:lnTo>
                                  <a:pt x="20468" y="667"/>
                                </a:lnTo>
                                <a:lnTo>
                                  <a:pt x="20026" y="429"/>
                                </a:lnTo>
                                <a:lnTo>
                                  <a:pt x="19528" y="238"/>
                                </a:lnTo>
                                <a:lnTo>
                                  <a:pt x="19004" y="95"/>
                                </a:lnTo>
                                <a:lnTo>
                                  <a:pt x="18424" y="24"/>
                                </a:lnTo>
                                <a:lnTo>
                                  <a:pt x="17816" y="0"/>
                                </a:lnTo>
                                <a:lnTo>
                                  <a:pt x="17263" y="0"/>
                                </a:lnTo>
                                <a:lnTo>
                                  <a:pt x="16711" y="71"/>
                                </a:lnTo>
                                <a:lnTo>
                                  <a:pt x="16159" y="167"/>
                                </a:lnTo>
                                <a:lnTo>
                                  <a:pt x="16076" y="191"/>
                                </a:lnTo>
                                <a:lnTo>
                                  <a:pt x="15523" y="333"/>
                                </a:lnTo>
                                <a:lnTo>
                                  <a:pt x="15026" y="500"/>
                                </a:lnTo>
                                <a:lnTo>
                                  <a:pt x="14032" y="929"/>
                                </a:lnTo>
                                <a:lnTo>
                                  <a:pt x="13590" y="1191"/>
                                </a:lnTo>
                                <a:lnTo>
                                  <a:pt x="13148" y="1500"/>
                                </a:lnTo>
                                <a:lnTo>
                                  <a:pt x="12734" y="1810"/>
                                </a:lnTo>
                                <a:lnTo>
                                  <a:pt x="11960" y="2524"/>
                                </a:lnTo>
                                <a:lnTo>
                                  <a:pt x="11601" y="2929"/>
                                </a:lnTo>
                                <a:lnTo>
                                  <a:pt x="11270" y="3382"/>
                                </a:lnTo>
                                <a:lnTo>
                                  <a:pt x="10966" y="3834"/>
                                </a:lnTo>
                                <a:lnTo>
                                  <a:pt x="10717" y="4263"/>
                                </a:lnTo>
                                <a:lnTo>
                                  <a:pt x="10386" y="4811"/>
                                </a:lnTo>
                                <a:lnTo>
                                  <a:pt x="10137" y="5311"/>
                                </a:lnTo>
                                <a:lnTo>
                                  <a:pt x="9944" y="5763"/>
                                </a:lnTo>
                                <a:lnTo>
                                  <a:pt x="9833" y="6168"/>
                                </a:lnTo>
                                <a:lnTo>
                                  <a:pt x="9778" y="6501"/>
                                </a:lnTo>
                                <a:lnTo>
                                  <a:pt x="9778" y="6787"/>
                                </a:lnTo>
                                <a:lnTo>
                                  <a:pt x="6988" y="6787"/>
                                </a:lnTo>
                                <a:lnTo>
                                  <a:pt x="6988" y="7454"/>
                                </a:lnTo>
                                <a:lnTo>
                                  <a:pt x="9474" y="7454"/>
                                </a:lnTo>
                                <a:lnTo>
                                  <a:pt x="9474" y="7692"/>
                                </a:lnTo>
                                <a:lnTo>
                                  <a:pt x="9419" y="8097"/>
                                </a:lnTo>
                                <a:lnTo>
                                  <a:pt x="9336" y="8550"/>
                                </a:lnTo>
                                <a:lnTo>
                                  <a:pt x="9198" y="9073"/>
                                </a:lnTo>
                                <a:lnTo>
                                  <a:pt x="9005" y="9645"/>
                                </a:lnTo>
                                <a:lnTo>
                                  <a:pt x="8894" y="10074"/>
                                </a:lnTo>
                                <a:lnTo>
                                  <a:pt x="8756" y="10526"/>
                                </a:lnTo>
                                <a:lnTo>
                                  <a:pt x="8618" y="11002"/>
                                </a:lnTo>
                                <a:lnTo>
                                  <a:pt x="8342" y="11907"/>
                                </a:lnTo>
                                <a:lnTo>
                                  <a:pt x="8204" y="12384"/>
                                </a:lnTo>
                                <a:lnTo>
                                  <a:pt x="8065" y="12836"/>
                                </a:lnTo>
                                <a:lnTo>
                                  <a:pt x="7900" y="13289"/>
                                </a:lnTo>
                                <a:lnTo>
                                  <a:pt x="7762" y="13765"/>
                                </a:lnTo>
                                <a:lnTo>
                                  <a:pt x="7485" y="14670"/>
                                </a:lnTo>
                                <a:lnTo>
                                  <a:pt x="7099" y="15765"/>
                                </a:lnTo>
                                <a:lnTo>
                                  <a:pt x="6905" y="16289"/>
                                </a:lnTo>
                                <a:lnTo>
                                  <a:pt x="6463" y="17242"/>
                                </a:lnTo>
                                <a:lnTo>
                                  <a:pt x="6270" y="17671"/>
                                </a:lnTo>
                                <a:lnTo>
                                  <a:pt x="6049" y="18075"/>
                                </a:lnTo>
                                <a:lnTo>
                                  <a:pt x="5801" y="18480"/>
                                </a:lnTo>
                                <a:lnTo>
                                  <a:pt x="5580" y="18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4A9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CEDF12" id="Gruppo 2" o:spid="_x0000_s1026" style="position:absolute;margin-left:-26.4pt;margin-top:19.3pt;width:39.2pt;height:60pt;z-index:251660288;mso-wrap-distance-left:0;mso-wrap-distance-right:0;mso-position-horizontal-relative:margin;mso-position-vertical-relative:page" coordsize="4978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">
                <v:shape id="Shape 8" o:spid="_x0000_s1027" style="position:absolute;left:1279;width:2247;height:319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" path="m5813,4632l5140,4459,4712,4199,4528,3679r-61,-346l4467,2857r306,-433l5385,2034r428,-259l6853,1342,8016,1082,9362,996r796,43l11320,1255r1163,390l12850,1818r918,519l14502,2987r551,736l15481,4588r245,953l15848,6580r-61,649l15726,8051r-184,953l15297,9913r-305,909l14624,11644r-428,823l13645,13246r-550,692l12483,14631r-551,476l11259,15670r-796,562l9546,16838r-979,606l7465,18051r-1162,606l5385,19133r-1102,476l3182,20042r-1040,389l1040,20778,,21037r122,520l306,21600r551,-87l1713,21297r1163,-390l4344,20388r1714,-649l7037,19306r2203,-952l10280,17834r1958,-1039l14074,15756r856,-519l15787,14674r979,-692l17806,13202r918,-779l19458,11687r673,-735l20621,10216r428,-693l21355,8830r184,-692l21539,7921r61,-259l21600,7445,21416,6147r-306,-823l20682,4502r-551,-823l19458,2943r-795,-692l17745,1602r-979,-520l15665,693,14502,346,13278,130r-306,l11748,,9668,,8261,87,6976,303,5874,606r-979,433l4100,1515r-245,216l2998,2467r-734,779l1775,4026r-368,822l1224,5627r-61,866l1346,7142r429,823l2570,8614r612,260l4283,9177r1346,86l6241,9263,7465,9090,8567,8744r183,-87l9607,7965r367,-823l9974,6839,9729,5800,8995,5151,7832,4848,6792,4762r-673,-44l5813,4632xe" fillcolor="#6594a9" stroked="f" strokeweight="1pt">
                  <v:stroke miterlimit="4" joinstyle="miter"/>
                  <v:path arrowok="t" o:extrusionok="f" o:connecttype="custom" o:connectlocs="112358,159753;112358,159753;112358,159753;112358,159753" o:connectangles="0,90,180,270"/>
                </v:shape>
                <v:shape id="Shape 9" o:spid="_x0000_s1028" style="position:absolute;left:3641;top:1126;width:503;height:5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" path="m18319,3046l16132,831,13397,,7109,,4375,1108,2187,3600,547,5815,,8031r,6092l1094,16892r2460,2216l5468,20769r2461,831l14491,21600r2734,-1385l19413,17446r1367,-1938l21600,13292r,-5538l20506,5262,18319,3046xe" fillcolor="#6594a9" stroked="f" strokeweight="1pt">
                  <v:stroke miterlimit="4" joinstyle="miter"/>
                  <v:path arrowok="t" o:extrusionok="f" o:connecttype="custom" o:connectlocs="25146,24972;25146,24972;25146,24972;25146,24972" o:connectangles="0,90,180,270"/>
                </v:shape>
                <v:shape id="Shape 10" o:spid="_x0000_s1029" style="position:absolute;top:1812;width:4978;height:580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" path="m5580,18837r-221,334l5110,19480r-304,358l4364,20290r-414,357l3563,20862r-359,95l3066,20981r-663,-95l2182,20552r,-119l2293,20338r221,-48l3066,20100r414,-334l3757,19338r110,-286l3895,18814r,-238l3812,18075r-304,-381l3011,17409r-691,-167l1740,17242r-497,167l773,17742r-221,214l221,18337,55,18790,,19290r28,357l138,20100r249,452l497,20719r332,309l1271,21267r524,190l2403,21552r746,48l3480,21576r553,-47l4585,21409r497,-166l5580,21005r221,-96l6629,20385r414,-285l7430,19790r387,-333l8176,19123r359,-381l8866,18361r332,-405l9529,17528r304,-453l10137,16599r276,-476l10551,15837r194,-334l11076,14789r166,-405l11435,13979r166,-405l11932,12669r194,-476l12292,11693r331,-1048l12816,10097r166,-571l13148,8931r55,-167l13396,8073r111,-452l13562,7454r3591,l17153,6787r-3370,l13838,6406r111,-595l14087,5215r138,-547l14418,4168r221,-477l14888,3263r276,-405l15468,2477r359,-334l16186,1834r387,-262l17015,1334r552,-239l18064,953r553,-72l19225,857r580,24l20357,1072r193,333l20495,1691r-221,95l19832,1810r-469,48l19059,1953r-111,95l18672,2334r-221,429l18368,3239r83,476l18727,4120r498,286l19418,4477r193,24l19887,4501r608,-95l20992,4191r332,-381l21517,3286r83,-666l21600,2381r-110,-476l21269,1453r-304,-381l20523,714r-55,-47l20026,429,19528,238,19004,95,18424,24,17816,r-553,l16711,71r-552,96l16076,191r-553,142l15026,500r-994,429l13590,1191r-442,309l12734,1810r-774,714l11601,2929r-331,453l10966,3834r-249,429l10386,4811r-249,500l9944,5763r-111,405l9778,6501r,286l6988,6787r,667l9474,7454r,238l9419,8097r-83,453l9198,9073r-193,572l8894,10074r-138,452l8618,11002r-276,905l8204,12384r-139,452l7900,13289r-138,476l7485,14670r-386,1095l6905,16289r-442,953l6270,17671r-221,404l5801,18480r-221,357xe" fillcolor="#6594a9" stroked="f" strokeweight="1pt">
                  <v:stroke miterlimit="4" joinstyle="miter"/>
                  <v:path arrowok="t" o:extrusionok="f" o:connecttype="custom" o:connectlocs="248906,290373;248906,290373;248906,290373;248906,290373" o:connectangles="0,90,180,270"/>
                </v:shape>
                <w10:wrap anchorx="margin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A81847C" wp14:editId="48488982">
                <wp:simplePos x="0" y="0"/>
                <wp:positionH relativeFrom="page">
                  <wp:posOffset>2734945</wp:posOffset>
                </wp:positionH>
                <wp:positionV relativeFrom="page">
                  <wp:posOffset>117475</wp:posOffset>
                </wp:positionV>
                <wp:extent cx="4817745" cy="181610"/>
                <wp:effectExtent l="0" t="0" r="1905" b="8890"/>
                <wp:wrapNone/>
                <wp:docPr id="1856060293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17745" cy="181610"/>
                          <a:chOff x="0" y="0"/>
                          <a:chExt cx="4817736" cy="181586"/>
                        </a:xfrm>
                      </wpg:grpSpPr>
                      <wps:wsp>
                        <wps:cNvPr id="1073741829" name="Shape 4"/>
                        <wps:cNvSpPr>
                          <a:spLocks noChangeArrowheads="1"/>
                        </wps:cNvSpPr>
                        <wps:spPr>
                          <a:xfrm>
                            <a:off x="1716759" y="0"/>
                            <a:ext cx="3100978" cy="181587"/>
                          </a:xfrm>
                          <a:prstGeom prst="rect">
                            <a:avLst/>
                          </a:prstGeom>
                          <a:solidFill>
                            <a:srgbClr val="00587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Shape 5"/>
                        <wps:cNvSpPr>
                          <a:spLocks noChangeArrowheads="1"/>
                        </wps:cNvSpPr>
                        <wps:spPr>
                          <a:xfrm>
                            <a:off x="0" y="0"/>
                            <a:ext cx="1716760" cy="181587"/>
                          </a:xfrm>
                          <a:prstGeom prst="rect">
                            <a:avLst/>
                          </a:prstGeom>
                          <a:solidFill>
                            <a:srgbClr val="6594A9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4C9E35" id="Gruppo 1" o:spid="_x0000_s1026" style="position:absolute;margin-left:215.35pt;margin-top:9.25pt;width:379.35pt;height:14.3pt;z-index:-251657216;mso-wrap-distance-left:0;mso-wrap-distance-right:0;mso-position-horizontal-relative:page;mso-position-vertical-relative:page" coordsize="48177,1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">
                <v:rect id="Shape 4" o:spid="_x0000_s1027" style="position:absolute;left:17167;width:31010;height:1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" fillcolor="#00587a" stroked="f" strokeweight="1pt">
                  <v:stroke miterlimit="4"/>
                </v:rect>
                <v:rect id="Shape 5" o:spid="_x0000_s1028" style="position:absolute;width:17167;height:1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" fillcolor="#6594a9" stroked="f" strokeweight="1pt">
                  <v:stroke miterlimit="4"/>
                </v:rect>
                <w10:wrap anchorx="page" anchory="page"/>
              </v:group>
            </w:pict>
          </mc:Fallback>
        </mc:AlternateContent>
      </w:r>
      <w:r>
        <w:rPr>
          <w:color w:val="211F20"/>
          <w:sz w:val="16"/>
          <w:szCs w:val="16"/>
          <w:u w:color="211F20"/>
          <w:lang w:val="pt-PT"/>
        </w:rPr>
        <w:t>CENTRO DI MUSICA ANTICA</w:t>
      </w:r>
    </w:p>
    <w:p w14:paraId="3CF1B182" w14:textId="77777777" w:rsidR="00C912DE" w:rsidRDefault="00C912DE" w:rsidP="00C912DE">
      <w:pPr>
        <w:pStyle w:val="Corpo"/>
        <w:widowControl w:val="0"/>
        <w:rPr>
          <w:color w:val="00587A"/>
          <w:sz w:val="28"/>
          <w:szCs w:val="28"/>
          <w:u w:color="00587A"/>
        </w:rPr>
      </w:pPr>
      <w:r>
        <w:rPr>
          <w:color w:val="00587A"/>
          <w:sz w:val="28"/>
          <w:szCs w:val="28"/>
          <w:u w:color="00587A"/>
        </w:rPr>
        <w:t>Pietà de’ Turchini</w:t>
      </w:r>
    </w:p>
    <w:p w14:paraId="1F339807" w14:textId="77777777" w:rsidR="00C912DE" w:rsidRDefault="00C912DE" w:rsidP="00C912DE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bdr w:val="none" w:sz="0" w:space="0" w:color="auto" w:frame="1"/>
          <w:lang w:eastAsia="it-IT"/>
          <w14:ligatures w14:val="none"/>
        </w:rPr>
      </w:pPr>
    </w:p>
    <w:p w14:paraId="195C092E" w14:textId="77777777" w:rsidR="00C912DE" w:rsidRDefault="00C912DE" w:rsidP="00C912DE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bdr w:val="none" w:sz="0" w:space="0" w:color="auto" w:frame="1"/>
          <w:lang w:eastAsia="it-IT"/>
          <w14:ligatures w14:val="none"/>
        </w:rPr>
      </w:pPr>
    </w:p>
    <w:p w14:paraId="7AD8EBDF" w14:textId="77777777" w:rsidR="00C912DE" w:rsidRDefault="00C912DE" w:rsidP="00C912DE">
      <w:pPr>
        <w:pStyle w:val="Corpo"/>
        <w:widowControl w:val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</w:pPr>
      <w:r w:rsidRPr="00855E60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COMUNICATO STAMPA</w:t>
      </w:r>
    </w:p>
    <w:p w14:paraId="6EDDB2C2" w14:textId="77777777" w:rsidR="00C912DE" w:rsidRDefault="00C912DE" w:rsidP="00C912DE">
      <w:pPr>
        <w:pStyle w:val="Corpo"/>
        <w:widowControl w:val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</w:pPr>
    </w:p>
    <w:p w14:paraId="4A1FBA48" w14:textId="77777777" w:rsidR="00C912DE" w:rsidRDefault="00C912DE" w:rsidP="00C912DE">
      <w:pPr>
        <w:pStyle w:val="Corpo"/>
        <w:widowControl w:val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</w:pPr>
    </w:p>
    <w:p w14:paraId="3E3A3519" w14:textId="77777777" w:rsidR="00C912DE" w:rsidRPr="00412CCE" w:rsidRDefault="00C912DE" w:rsidP="00C912DE">
      <w:pPr>
        <w:pStyle w:val="Corpo"/>
        <w:widowControl w:val="0"/>
        <w:jc w:val="center"/>
        <w:rPr>
          <w:rFonts w:asciiTheme="minorHAnsi" w:eastAsiaTheme="minorHAnsi" w:hAnsiTheme="minorHAnsi" w:cstheme="minorHAnsi"/>
          <w:b/>
          <w:bCs/>
          <w:sz w:val="36"/>
          <w:szCs w:val="36"/>
          <w:lang w:eastAsia="en-US"/>
        </w:rPr>
      </w:pPr>
    </w:p>
    <w:p w14:paraId="5A13CADC" w14:textId="77777777" w:rsidR="00C912DE" w:rsidRPr="00412CCE" w:rsidRDefault="00C912DE" w:rsidP="00C912DE">
      <w:pPr>
        <w:jc w:val="center"/>
        <w:rPr>
          <w:rFonts w:cstheme="minorHAnsi"/>
          <w:bCs/>
          <w:i/>
          <w:iCs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12CCE">
        <w:rPr>
          <w:rFonts w:cstheme="minorHAnsi"/>
          <w:bCs/>
          <w:i/>
          <w:iCs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“Tempo Rubato”</w:t>
      </w:r>
    </w:p>
    <w:p w14:paraId="445A3E67" w14:textId="77777777" w:rsidR="00C912DE" w:rsidRPr="00412CCE" w:rsidRDefault="00C912DE" w:rsidP="00C912DE">
      <w:pPr>
        <w:jc w:val="center"/>
        <w:rPr>
          <w:rFonts w:cstheme="minorHAnsi"/>
          <w:i/>
          <w:iCs/>
          <w:sz w:val="36"/>
          <w:szCs w:val="36"/>
        </w:rPr>
      </w:pPr>
      <w:r w:rsidRPr="00412CCE">
        <w:rPr>
          <w:rFonts w:cstheme="minorHAnsi"/>
          <w:i/>
          <w:iCs/>
          <w:sz w:val="36"/>
          <w:szCs w:val="36"/>
        </w:rPr>
        <w:t xml:space="preserve">  29</w:t>
      </w:r>
      <w:r w:rsidRPr="00412CCE">
        <w:rPr>
          <w:rFonts w:cstheme="minorHAnsi"/>
          <w:sz w:val="36"/>
          <w:szCs w:val="36"/>
        </w:rPr>
        <w:t xml:space="preserve"> ª</w:t>
      </w:r>
      <w:r w:rsidRPr="00412CCE">
        <w:rPr>
          <w:rFonts w:cstheme="minorHAnsi"/>
          <w:i/>
          <w:iCs/>
          <w:sz w:val="36"/>
          <w:szCs w:val="36"/>
        </w:rPr>
        <w:t xml:space="preserve"> stagione concertistica e culturale</w:t>
      </w:r>
    </w:p>
    <w:p w14:paraId="5518BF25" w14:textId="77777777" w:rsidR="00C912DE" w:rsidRPr="00412CCE" w:rsidRDefault="00C912DE" w:rsidP="00C912DE">
      <w:pPr>
        <w:jc w:val="center"/>
        <w:rPr>
          <w:rFonts w:cstheme="minorHAnsi"/>
          <w:i/>
          <w:iCs/>
          <w:sz w:val="36"/>
          <w:szCs w:val="36"/>
        </w:rPr>
      </w:pPr>
      <w:r w:rsidRPr="00412CCE">
        <w:rPr>
          <w:rFonts w:cstheme="minorHAnsi"/>
          <w:i/>
          <w:iCs/>
          <w:sz w:val="36"/>
          <w:szCs w:val="36"/>
        </w:rPr>
        <w:t>2026-27</w:t>
      </w:r>
    </w:p>
    <w:bookmarkEnd w:id="0"/>
    <w:p w14:paraId="3169E474" w14:textId="77777777" w:rsidR="00C912DE" w:rsidRPr="00412CCE" w:rsidRDefault="00C912DE" w:rsidP="00C912DE">
      <w:pPr>
        <w:pStyle w:val="Corpo"/>
        <w:widowControl w:val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</w:pPr>
    </w:p>
    <w:p w14:paraId="07E37C4C" w14:textId="77777777" w:rsidR="00C912DE" w:rsidRPr="00C912DE" w:rsidRDefault="00C912DE" w:rsidP="00C912DE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C912DE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“TEMPO RUBATO”: LA 29ª STAGIONE DELLA PIETÀ DE’ TURCHINI RIVENDICA IL VALORE DELL’ASCOLTO E DELLA RIGENERAZIONE CULTURALE</w:t>
      </w:r>
    </w:p>
    <w:p w14:paraId="45E9B6F4" w14:textId="7FEE02FE" w:rsidR="001F5DF3" w:rsidRPr="00C912DE" w:rsidRDefault="001F5DF3" w:rsidP="001F5DF3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321C78BF" w14:textId="083EE723" w:rsidR="001F5DF3" w:rsidRPr="00C912DE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Fonts w:ascii="Arial" w:hAnsi="Arial" w:cs="Arial"/>
          <w:i/>
          <w:iCs/>
          <w:color w:val="1F1F1F"/>
        </w:rPr>
      </w:pPr>
      <w:r w:rsidRPr="00C912DE">
        <w:rPr>
          <w:rStyle w:val="normaltextrun"/>
          <w:rFonts w:ascii="Arial" w:hAnsi="Arial" w:cs="Arial"/>
          <w:i/>
          <w:iCs/>
          <w:color w:val="1F1F1F"/>
        </w:rPr>
        <w:t>Dal 7 novembre 2026 al 20 marzo 2027, la Fondazione napoletana presenta un cartellone di 1</w:t>
      </w:r>
      <w:r w:rsidR="00986BC8">
        <w:rPr>
          <w:rStyle w:val="normaltextrun"/>
          <w:rFonts w:ascii="Arial" w:hAnsi="Arial" w:cs="Arial"/>
          <w:i/>
          <w:iCs/>
          <w:color w:val="1F1F1F"/>
        </w:rPr>
        <w:t>3</w:t>
      </w:r>
      <w:r w:rsidRPr="00C912DE">
        <w:rPr>
          <w:rStyle w:val="normaltextrun"/>
          <w:rFonts w:ascii="Arial" w:hAnsi="Arial" w:cs="Arial"/>
          <w:i/>
          <w:iCs/>
          <w:color w:val="1F1F1F"/>
        </w:rPr>
        <w:t xml:space="preserve"> concerti tra capolavori del repertorio rinascimentale e barocco, prime assolute, contaminazioni contemporanee e gli esiti dell'alta formazione della Turchini Academy.</w:t>
      </w:r>
    </w:p>
    <w:p w14:paraId="09510384" w14:textId="65A30373" w:rsidR="001F5DF3" w:rsidRPr="00C912DE" w:rsidRDefault="001F5DF3" w:rsidP="00807A38">
      <w:pPr>
        <w:pStyle w:val="paragraph"/>
        <w:spacing w:before="0" w:beforeAutospacing="0" w:after="0" w:afterAutospacing="0" w:line="340" w:lineRule="exact"/>
        <w:textAlignment w:val="baseline"/>
        <w:rPr>
          <w:rFonts w:ascii="Arial" w:hAnsi="Arial" w:cs="Arial"/>
        </w:rPr>
      </w:pPr>
    </w:p>
    <w:p w14:paraId="292F0558" w14:textId="07CE81E3" w:rsidR="001F5DF3" w:rsidRPr="00571B71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</w:rPr>
      </w:pPr>
      <w:r w:rsidRPr="00C912DE">
        <w:rPr>
          <w:rStyle w:val="normaltextrun"/>
          <w:rFonts w:ascii="Arial" w:hAnsi="Arial" w:cs="Arial"/>
          <w:b/>
          <w:bCs/>
          <w:color w:val="1F1F1F"/>
        </w:rPr>
        <w:t>NAPOLI</w:t>
      </w:r>
      <w:r w:rsidRPr="00C912DE">
        <w:rPr>
          <w:rStyle w:val="normaltextrun"/>
          <w:rFonts w:ascii="Arial" w:hAnsi="Arial" w:cs="Arial"/>
          <w:color w:val="1F1F1F"/>
        </w:rPr>
        <w:t xml:space="preserve">– Si intitola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“Tempo Rubato”</w:t>
      </w:r>
      <w:r w:rsidRPr="00C912DE">
        <w:rPr>
          <w:rStyle w:val="normaltextrun"/>
          <w:rFonts w:ascii="Arial" w:hAnsi="Arial" w:cs="Arial"/>
          <w:color w:val="1F1F1F"/>
        </w:rPr>
        <w:t xml:space="preserve"> la 29ª Stagione Concertistica e culturale della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Fondazione Pietà de’ Turchini</w:t>
      </w:r>
      <w:r w:rsidRPr="00C912DE">
        <w:rPr>
          <w:rStyle w:val="normaltextrun"/>
          <w:rFonts w:ascii="Arial" w:hAnsi="Arial" w:cs="Arial"/>
          <w:color w:val="1F1F1F"/>
        </w:rPr>
        <w:t xml:space="preserve">, guidata dalla direzione artistica di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Federica Castaldo</w:t>
      </w:r>
      <w:r w:rsidRPr="00C912DE">
        <w:rPr>
          <w:rStyle w:val="normaltextrun"/>
          <w:rFonts w:ascii="Arial" w:hAnsi="Arial" w:cs="Arial"/>
          <w:color w:val="1F1F1F"/>
        </w:rPr>
        <w:t xml:space="preserve"> con la consulenza musicologica di </w:t>
      </w:r>
      <w:proofErr w:type="spellStart"/>
      <w:r w:rsidRPr="00C912DE">
        <w:rPr>
          <w:rStyle w:val="normaltextrun"/>
          <w:rFonts w:ascii="Arial" w:hAnsi="Arial" w:cs="Arial"/>
          <w:b/>
          <w:bCs/>
          <w:color w:val="1F1F1F"/>
        </w:rPr>
        <w:t>Paologiovanni</w:t>
      </w:r>
      <w:proofErr w:type="spellEnd"/>
      <w:r w:rsidRPr="00C912DE">
        <w:rPr>
          <w:rStyle w:val="normaltextrun"/>
          <w:rFonts w:ascii="Arial" w:hAnsi="Arial" w:cs="Arial"/>
          <w:b/>
          <w:bCs/>
          <w:color w:val="1F1F1F"/>
        </w:rPr>
        <w:t xml:space="preserve"> Maione</w:t>
      </w:r>
      <w:r w:rsidRPr="00C912DE">
        <w:rPr>
          <w:rStyle w:val="normaltextrun"/>
          <w:rFonts w:ascii="Arial" w:hAnsi="Arial" w:cs="Arial"/>
          <w:color w:val="1F1F1F"/>
        </w:rPr>
        <w:t xml:space="preserve">, in programma dal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7 novembre 2026 al 20 marzo 2027</w:t>
      </w:r>
      <w:r w:rsidRPr="00C912DE">
        <w:rPr>
          <w:rStyle w:val="normaltextrun"/>
          <w:rFonts w:ascii="Arial" w:hAnsi="Arial" w:cs="Arial"/>
          <w:color w:val="1F1F1F"/>
        </w:rPr>
        <w:t>. </w:t>
      </w:r>
      <w:r w:rsidR="00571B71">
        <w:rPr>
          <w:rFonts w:ascii="Arial" w:hAnsi="Arial" w:cs="Arial"/>
        </w:rPr>
        <w:t xml:space="preserve"> </w:t>
      </w:r>
      <w:r w:rsidRPr="00C912DE">
        <w:rPr>
          <w:rStyle w:val="normaltextrun"/>
          <w:rFonts w:ascii="Arial" w:hAnsi="Arial" w:cs="Arial"/>
          <w:color w:val="1F1F1F"/>
        </w:rPr>
        <w:t>Saranno 1</w:t>
      </w:r>
      <w:r w:rsidR="00BC1B33">
        <w:rPr>
          <w:rStyle w:val="normaltextrun"/>
          <w:rFonts w:ascii="Arial" w:hAnsi="Arial" w:cs="Arial"/>
          <w:color w:val="1F1F1F"/>
        </w:rPr>
        <w:t>3</w:t>
      </w:r>
      <w:r w:rsidRPr="00C912DE">
        <w:rPr>
          <w:rStyle w:val="normaltextrun"/>
          <w:rFonts w:ascii="Arial" w:hAnsi="Arial" w:cs="Arial"/>
          <w:color w:val="1F1F1F"/>
        </w:rPr>
        <w:t xml:space="preserve"> i concerti — cofinanziati dal Comune di Napoli nell’ambito della programmazione culturale 2026/2027 per </w:t>
      </w:r>
      <w:r w:rsidRPr="00C912DE">
        <w:rPr>
          <w:rStyle w:val="normaltextrun"/>
          <w:rFonts w:ascii="Arial" w:hAnsi="Arial" w:cs="Arial"/>
          <w:i/>
          <w:iCs/>
          <w:color w:val="1F1F1F"/>
        </w:rPr>
        <w:t>“Napoli Città della Musica”</w:t>
      </w:r>
      <w:r w:rsidRPr="00C912DE">
        <w:rPr>
          <w:rStyle w:val="normaltextrun"/>
          <w:rFonts w:ascii="Arial" w:hAnsi="Arial" w:cs="Arial"/>
          <w:color w:val="1F1F1F"/>
        </w:rPr>
        <w:t xml:space="preserve"> — che animeranno il nuovo cartellone, due rassegne tematiche</w:t>
      </w:r>
      <w:r w:rsidR="00B607D4">
        <w:rPr>
          <w:rStyle w:val="normaltextrun"/>
          <w:rFonts w:ascii="Arial" w:hAnsi="Arial" w:cs="Arial"/>
          <w:color w:val="1F1F1F"/>
        </w:rPr>
        <w:t>,</w:t>
      </w:r>
      <w:r w:rsidR="003E3D93">
        <w:rPr>
          <w:rStyle w:val="normaltextrun"/>
          <w:rFonts w:ascii="Arial" w:hAnsi="Arial" w:cs="Arial"/>
          <w:color w:val="1F1F1F"/>
        </w:rPr>
        <w:t xml:space="preserve"> </w:t>
      </w:r>
      <w:r w:rsidR="003E3D93" w:rsidRPr="007C5CBA">
        <w:rPr>
          <w:rStyle w:val="normaltextrun"/>
          <w:rFonts w:ascii="Arial" w:hAnsi="Arial" w:cs="Arial"/>
          <w:color w:val="1F1F1F"/>
        </w:rPr>
        <w:t>ambiziosi</w:t>
      </w:r>
      <w:r w:rsidR="003E3D93">
        <w:rPr>
          <w:rStyle w:val="normaltextrun"/>
          <w:rFonts w:ascii="Arial" w:hAnsi="Arial" w:cs="Arial"/>
          <w:color w:val="1F1F1F"/>
        </w:rPr>
        <w:t xml:space="preserve"> </w:t>
      </w:r>
      <w:r w:rsidRPr="00C912DE">
        <w:rPr>
          <w:rStyle w:val="normaltextrun"/>
          <w:rFonts w:ascii="Arial" w:hAnsi="Arial" w:cs="Arial"/>
          <w:color w:val="1F1F1F"/>
        </w:rPr>
        <w:t xml:space="preserve">progetti tra alta formazione e ricerca scientifica. </w:t>
      </w:r>
    </w:p>
    <w:p w14:paraId="69788CA0" w14:textId="00E3BEEB" w:rsidR="001F5DF3" w:rsidRPr="00C912DE" w:rsidRDefault="001F5DF3" w:rsidP="00807A38">
      <w:pPr>
        <w:pStyle w:val="paragraph"/>
        <w:spacing w:before="0" w:beforeAutospacing="0" w:after="0" w:afterAutospacing="0" w:line="340" w:lineRule="exact"/>
        <w:jc w:val="center"/>
        <w:textAlignment w:val="baseline"/>
        <w:rPr>
          <w:rFonts w:ascii="Arial" w:hAnsi="Arial" w:cs="Arial"/>
        </w:rPr>
      </w:pPr>
      <w:r w:rsidRPr="00C912DE">
        <w:rPr>
          <w:rStyle w:val="scxw169843677"/>
          <w:rFonts w:ascii="Arial" w:hAnsi="Arial" w:cs="Arial"/>
        </w:rPr>
        <w:t> </w:t>
      </w:r>
      <w:r w:rsidRPr="00C912DE">
        <w:rPr>
          <w:rFonts w:ascii="Arial" w:hAnsi="Arial" w:cs="Arial"/>
        </w:rPr>
        <w:br/>
      </w:r>
      <w:r w:rsidRPr="00C912DE">
        <w:rPr>
          <w:rStyle w:val="normaltextrun"/>
          <w:rFonts w:ascii="Arial" w:hAnsi="Arial" w:cs="Arial"/>
          <w:b/>
          <w:bCs/>
          <w:color w:val="FF0000"/>
        </w:rPr>
        <w:t>Un’apertura internazionale</w:t>
      </w:r>
    </w:p>
    <w:p w14:paraId="50B7C086" w14:textId="3C1FE72F" w:rsidR="001F5DF3" w:rsidRPr="00C912DE" w:rsidRDefault="001F5DF3" w:rsidP="00807A38">
      <w:pPr>
        <w:pStyle w:val="paragraph"/>
        <w:spacing w:before="0" w:beforeAutospacing="0" w:after="0" w:afterAutospacing="0" w:line="340" w:lineRule="exact"/>
        <w:jc w:val="center"/>
        <w:textAlignment w:val="baseline"/>
        <w:rPr>
          <w:rFonts w:ascii="Arial" w:hAnsi="Arial" w:cs="Arial"/>
        </w:rPr>
      </w:pPr>
    </w:p>
    <w:p w14:paraId="3461ABD3" w14:textId="62C40DB4" w:rsidR="001F5DF3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</w:rPr>
      </w:pPr>
      <w:r w:rsidRPr="00C912DE">
        <w:rPr>
          <w:rStyle w:val="normaltextrun"/>
          <w:rFonts w:ascii="Arial" w:hAnsi="Arial" w:cs="Arial"/>
          <w:color w:val="1F1F1F"/>
        </w:rPr>
        <w:t xml:space="preserve">A inaugurare la stagione,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sabato 7 novembre 2026</w:t>
      </w:r>
      <w:r w:rsidR="003E3D93">
        <w:rPr>
          <w:rStyle w:val="normaltextrun"/>
          <w:rFonts w:ascii="Arial" w:hAnsi="Arial" w:cs="Arial"/>
          <w:b/>
          <w:bCs/>
          <w:color w:val="1F1F1F"/>
        </w:rPr>
        <w:t xml:space="preserve">,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alle ore 20.00</w:t>
      </w:r>
      <w:r w:rsidRPr="00C912DE">
        <w:rPr>
          <w:rStyle w:val="normaltextrun"/>
          <w:rFonts w:ascii="Arial" w:hAnsi="Arial" w:cs="Arial"/>
          <w:color w:val="1F1F1F"/>
        </w:rPr>
        <w:t xml:space="preserve">, nella Chiesa di Santa Caterina da Siena, sarà, per la prima volta a Napoli, il </w:t>
      </w:r>
      <w:proofErr w:type="spellStart"/>
      <w:r w:rsidRPr="00C912DE">
        <w:rPr>
          <w:rStyle w:val="normaltextrun"/>
          <w:rFonts w:ascii="Arial" w:hAnsi="Arial" w:cs="Arial"/>
          <w:b/>
          <w:bCs/>
          <w:color w:val="1F1F1F"/>
        </w:rPr>
        <w:t>Wrocław</w:t>
      </w:r>
      <w:proofErr w:type="spellEnd"/>
      <w:r w:rsidRPr="00C912DE">
        <w:rPr>
          <w:rStyle w:val="normaltextrun"/>
          <w:rFonts w:ascii="Arial" w:hAnsi="Arial" w:cs="Arial"/>
          <w:b/>
          <w:bCs/>
          <w:color w:val="1F1F1F"/>
        </w:rPr>
        <w:t xml:space="preserve"> </w:t>
      </w:r>
      <w:proofErr w:type="spellStart"/>
      <w:r w:rsidRPr="00C912DE">
        <w:rPr>
          <w:rStyle w:val="normaltextrun"/>
          <w:rFonts w:ascii="Arial" w:hAnsi="Arial" w:cs="Arial"/>
          <w:b/>
          <w:bCs/>
          <w:color w:val="1F1F1F"/>
        </w:rPr>
        <w:t>Baroque</w:t>
      </w:r>
      <w:proofErr w:type="spellEnd"/>
      <w:r w:rsidRPr="00C912DE">
        <w:rPr>
          <w:rStyle w:val="normaltextrun"/>
          <w:rFonts w:ascii="Arial" w:hAnsi="Arial" w:cs="Arial"/>
          <w:b/>
          <w:bCs/>
          <w:color w:val="1F1F1F"/>
        </w:rPr>
        <w:t xml:space="preserve"> Ensemble</w:t>
      </w:r>
      <w:r w:rsidRPr="00C912DE">
        <w:rPr>
          <w:rStyle w:val="normaltextrun"/>
          <w:rFonts w:ascii="Arial" w:hAnsi="Arial" w:cs="Arial"/>
          <w:color w:val="1F1F1F"/>
        </w:rPr>
        <w:t xml:space="preserve"> con il concerto </w:t>
      </w:r>
      <w:r w:rsidRPr="00C912DE">
        <w:rPr>
          <w:rStyle w:val="normaltextrun"/>
          <w:rFonts w:ascii="Arial" w:hAnsi="Arial" w:cs="Arial"/>
          <w:i/>
          <w:iCs/>
          <w:color w:val="1F1F1F"/>
        </w:rPr>
        <w:t>Sulla Via dell’Ambra</w:t>
      </w:r>
      <w:r w:rsidRPr="00C912DE">
        <w:rPr>
          <w:rStyle w:val="normaltextrun"/>
          <w:rFonts w:ascii="Arial" w:hAnsi="Arial" w:cs="Arial"/>
          <w:color w:val="1F1F1F"/>
        </w:rPr>
        <w:t xml:space="preserve">. Diretta dal pluripremiato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 xml:space="preserve">Andrzej </w:t>
      </w:r>
      <w:proofErr w:type="spellStart"/>
      <w:r w:rsidRPr="00C912DE">
        <w:rPr>
          <w:rStyle w:val="normaltextrun"/>
          <w:rFonts w:ascii="Arial" w:hAnsi="Arial" w:cs="Arial"/>
          <w:b/>
          <w:bCs/>
          <w:color w:val="1F1F1F"/>
        </w:rPr>
        <w:t>Kosendiak</w:t>
      </w:r>
      <w:proofErr w:type="spellEnd"/>
      <w:r w:rsidRPr="00C912DE">
        <w:rPr>
          <w:rStyle w:val="normaltextrun"/>
          <w:rFonts w:ascii="Arial" w:hAnsi="Arial" w:cs="Arial"/>
          <w:b/>
          <w:bCs/>
          <w:color w:val="1F1F1F"/>
        </w:rPr>
        <w:t>,</w:t>
      </w:r>
      <w:r w:rsidRPr="00C912DE">
        <w:rPr>
          <w:rStyle w:val="normaltextrun"/>
          <w:rFonts w:ascii="Arial" w:hAnsi="Arial" w:cs="Arial"/>
          <w:color w:val="1F1F1F"/>
        </w:rPr>
        <w:t xml:space="preserve"> la formazione vanta esibizioni nei maggiori contesti internazionali (come il Festival di Edimburgo) e un catalogo discografico pluripremiato ai </w:t>
      </w:r>
      <w:r w:rsidRPr="00C912DE">
        <w:rPr>
          <w:rStyle w:val="normaltextrun"/>
          <w:rFonts w:ascii="Arial" w:hAnsi="Arial" w:cs="Arial"/>
          <w:i/>
          <w:iCs/>
          <w:color w:val="1F1F1F"/>
        </w:rPr>
        <w:t>Fryderyk</w:t>
      </w:r>
      <w:r w:rsidRPr="00C912DE">
        <w:rPr>
          <w:rStyle w:val="normaltextrun"/>
          <w:rFonts w:ascii="Arial" w:hAnsi="Arial" w:cs="Arial"/>
          <w:color w:val="1F1F1F"/>
        </w:rPr>
        <w:t xml:space="preserve"> </w:t>
      </w:r>
      <w:r w:rsidRPr="00C912DE">
        <w:rPr>
          <w:rStyle w:val="normaltextrun"/>
          <w:rFonts w:ascii="Arial" w:hAnsi="Arial" w:cs="Arial"/>
        </w:rPr>
        <w:t>(i massimi riconoscimenti discografici polacchi). </w:t>
      </w:r>
    </w:p>
    <w:p w14:paraId="03AEB581" w14:textId="77777777" w:rsidR="00571B71" w:rsidRDefault="00571B71" w:rsidP="00807A38">
      <w:pPr>
        <w:spacing w:line="340" w:lineRule="exact"/>
        <w:jc w:val="both"/>
        <w:rPr>
          <w:rStyle w:val="normaltextrun"/>
          <w:rFonts w:ascii="Arial" w:hAnsi="Arial" w:cs="Arial"/>
          <w:i/>
          <w:iCs/>
          <w:color w:val="1F1F1F"/>
          <w:sz w:val="24"/>
          <w:szCs w:val="24"/>
        </w:rPr>
      </w:pPr>
    </w:p>
    <w:p w14:paraId="00F80188" w14:textId="2C94BE14" w:rsidR="001F5DF3" w:rsidRPr="00C912DE" w:rsidRDefault="001F5DF3" w:rsidP="00807A38">
      <w:pPr>
        <w:spacing w:line="340" w:lineRule="exact"/>
        <w:jc w:val="both"/>
        <w:rPr>
          <w:rStyle w:val="normaltextrun"/>
          <w:rFonts w:ascii="Arial" w:hAnsi="Arial" w:cs="Arial"/>
          <w:color w:val="1F1F1F"/>
          <w:sz w:val="24"/>
          <w:szCs w:val="24"/>
        </w:rPr>
      </w:pPr>
      <w:r w:rsidRPr="00C912DE">
        <w:rPr>
          <w:rStyle w:val="normaltextrun"/>
          <w:rFonts w:ascii="Arial" w:hAnsi="Arial" w:cs="Arial"/>
          <w:i/>
          <w:iCs/>
          <w:color w:val="1F1F1F"/>
          <w:sz w:val="24"/>
          <w:szCs w:val="24"/>
        </w:rPr>
        <w:t>Sulla Via dell’Ambra</w:t>
      </w:r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 —</w:t>
      </w:r>
      <w:bookmarkStart w:id="1" w:name="_Hlk243134559"/>
      <w:r w:rsidRPr="00C912DE">
        <w:rPr>
          <w:rStyle w:val="normaltextrun"/>
          <w:rFonts w:ascii="Arial" w:hAnsi="Arial" w:cs="Arial"/>
          <w:b/>
          <w:bCs/>
          <w:color w:val="1F1F1F"/>
          <w:sz w:val="24"/>
          <w:szCs w:val="24"/>
        </w:rPr>
        <w:t xml:space="preserve">co-finanziato </w:t>
      </w:r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>dal</w:t>
      </w:r>
      <w:r w:rsidRPr="00C912DE">
        <w:rPr>
          <w:rStyle w:val="normaltextrun"/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>Ministero della Cultura e del Patrimonio Nazionale Polacco</w:t>
      </w:r>
      <w:r w:rsidRPr="00C912DE">
        <w:rPr>
          <w:rStyle w:val="normaltextrun"/>
          <w:rFonts w:ascii="Arial" w:hAnsi="Arial" w:cs="Arial"/>
          <w:b/>
          <w:bCs/>
          <w:i/>
          <w:iCs/>
          <w:sz w:val="24"/>
          <w:szCs w:val="24"/>
        </w:rPr>
        <w:t xml:space="preserve"> nell'ambito del programma</w:t>
      </w:r>
      <w:r w:rsidRPr="00C912DE">
        <w:rPr>
          <w:rStyle w:val="normaltextrun"/>
          <w:rFonts w:ascii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 w:rsidRPr="00C912DE">
        <w:rPr>
          <w:rStyle w:val="normaltextrun"/>
          <w:rFonts w:ascii="Arial" w:hAnsi="Arial" w:cs="Arial"/>
          <w:b/>
          <w:bCs/>
          <w:i/>
          <w:iCs/>
          <w:color w:val="1F1F1F"/>
          <w:sz w:val="24"/>
          <w:szCs w:val="24"/>
        </w:rPr>
        <w:t>Inspiring</w:t>
      </w:r>
      <w:proofErr w:type="spellEnd"/>
      <w:r w:rsidRPr="00C912DE">
        <w:rPr>
          <w:rStyle w:val="normaltextrun"/>
          <w:rFonts w:ascii="Arial" w:hAnsi="Arial" w:cs="Arial"/>
          <w:b/>
          <w:bCs/>
          <w:i/>
          <w:iCs/>
          <w:color w:val="1F1F1F"/>
          <w:sz w:val="24"/>
          <w:szCs w:val="24"/>
        </w:rPr>
        <w:t xml:space="preserve"> Culture 2026-2027</w:t>
      </w:r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 — </w:t>
      </w:r>
      <w:bookmarkEnd w:id="1"/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lastRenderedPageBreak/>
        <w:t xml:space="preserve">ripercorrerà la storica rotta commerciale tra il Baltico e il Mediterraneo, mettendo in dialogo le pagine del napoletano Francesco Provenzale con maestri dell'Europa centrale come </w:t>
      </w:r>
      <w:proofErr w:type="spellStart"/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>Esterházy</w:t>
      </w:r>
      <w:proofErr w:type="spellEnd"/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, </w:t>
      </w:r>
      <w:proofErr w:type="spellStart"/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>Förster</w:t>
      </w:r>
      <w:proofErr w:type="spellEnd"/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 e </w:t>
      </w:r>
      <w:proofErr w:type="spellStart"/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>Zeidler</w:t>
      </w:r>
      <w:proofErr w:type="spellEnd"/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, compositori molto poco frequentati dal pubblico napoletano. </w:t>
      </w:r>
    </w:p>
    <w:p w14:paraId="495144E6" w14:textId="77777777" w:rsidR="001F5DF3" w:rsidRDefault="001F5DF3" w:rsidP="00807A38">
      <w:pPr>
        <w:spacing w:line="340" w:lineRule="exact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C912DE">
        <w:rPr>
          <w:rFonts w:ascii="Arial" w:hAnsi="Arial" w:cs="Arial"/>
          <w:b/>
          <w:bCs/>
          <w:color w:val="4472C4" w:themeColor="accent1"/>
          <w:sz w:val="24"/>
          <w:szCs w:val="24"/>
        </w:rPr>
        <w:t>L’idea guida: il rubato come scelta di libertà </w:t>
      </w:r>
    </w:p>
    <w:p w14:paraId="47D1EDDF" w14:textId="1BDD61DE" w:rsidR="00076420" w:rsidRPr="003E3D93" w:rsidRDefault="00076420" w:rsidP="00807A38">
      <w:pPr>
        <w:spacing w:line="340" w:lineRule="exact"/>
        <w:jc w:val="both"/>
        <w:rPr>
          <w:rFonts w:ascii="Arial" w:hAnsi="Arial" w:cs="Arial"/>
          <w:sz w:val="24"/>
          <w:szCs w:val="24"/>
          <w:lang w:eastAsia="it-IT"/>
        </w:rPr>
      </w:pPr>
      <w:r w:rsidRPr="003E3D93">
        <w:rPr>
          <w:rFonts w:ascii="Arial" w:hAnsi="Arial" w:cs="Arial"/>
          <w:sz w:val="24"/>
          <w:szCs w:val="24"/>
          <w:lang w:eastAsia="it-IT"/>
        </w:rPr>
        <w:t xml:space="preserve">Il titolo della stagione richiama una delle soluzioni stilistiche ed esecutive più affascinanti della prassi musicale: </w:t>
      </w:r>
      <w:r w:rsidR="003E3D93" w:rsidRPr="003E3D93">
        <w:rPr>
          <w:rFonts w:ascii="Arial" w:hAnsi="Arial" w:cs="Arial"/>
          <w:b/>
          <w:bCs/>
          <w:sz w:val="24"/>
          <w:szCs w:val="24"/>
          <w:lang w:eastAsia="it-IT"/>
        </w:rPr>
        <w:t>i</w:t>
      </w:r>
      <w:r w:rsidRPr="003E3D93">
        <w:rPr>
          <w:rFonts w:ascii="Arial" w:hAnsi="Arial" w:cs="Arial"/>
          <w:b/>
          <w:bCs/>
          <w:sz w:val="24"/>
          <w:szCs w:val="24"/>
          <w:lang w:eastAsia="it-IT"/>
        </w:rPr>
        <w:t>l rubato</w:t>
      </w:r>
      <w:r w:rsidRPr="003E3D93">
        <w:rPr>
          <w:rFonts w:ascii="Arial" w:hAnsi="Arial" w:cs="Arial"/>
          <w:sz w:val="24"/>
          <w:szCs w:val="24"/>
          <w:lang w:eastAsia="it-IT"/>
        </w:rPr>
        <w:t xml:space="preserve">, ovvero imprimere una pausa, un respiro al tempo musicale per poi restituirlo, rispettando la frase musicale, con più emozione e senso. </w:t>
      </w:r>
      <w:bookmarkStart w:id="2" w:name="_Hlk243134496"/>
      <w:r w:rsidRPr="003E3D93">
        <w:rPr>
          <w:rFonts w:ascii="Arial" w:hAnsi="Arial" w:cs="Arial"/>
          <w:sz w:val="24"/>
          <w:szCs w:val="24"/>
          <w:lang w:eastAsia="it-IT"/>
        </w:rPr>
        <w:t>«Il rubato è una scelta di libertà: piegare, sospendere e spingere il tempo per rivelarne il significato più profondo»,</w:t>
      </w:r>
      <w:bookmarkEnd w:id="2"/>
      <w:r w:rsidRPr="003E3D93">
        <w:rPr>
          <w:rFonts w:ascii="Arial" w:hAnsi="Arial" w:cs="Arial"/>
          <w:sz w:val="24"/>
          <w:szCs w:val="24"/>
          <w:lang w:eastAsia="it-IT"/>
        </w:rPr>
        <w:t xml:space="preserve"> spiega la presidente e direttrice artistica Federica Castaldo. «Le nostre stagioni aspirano a segnare una pausa: </w:t>
      </w:r>
      <w:r w:rsidR="003E3D93">
        <w:rPr>
          <w:rFonts w:ascii="Arial" w:hAnsi="Arial" w:cs="Arial"/>
          <w:sz w:val="24"/>
          <w:szCs w:val="24"/>
          <w:lang w:eastAsia="it-IT"/>
        </w:rPr>
        <w:t>i</w:t>
      </w:r>
      <w:r w:rsidRPr="003E3D93">
        <w:rPr>
          <w:rFonts w:ascii="Arial" w:hAnsi="Arial" w:cs="Arial"/>
          <w:sz w:val="24"/>
          <w:szCs w:val="24"/>
          <w:lang w:eastAsia="it-IT"/>
        </w:rPr>
        <w:t>l tempo che il pubblico ci concederà lo restituiremo in bellezza, prospettiva scoperta e conoscenza. L'invito che rivolgiamo a tutti è semplice: rubatevi questo tempo, anzi è già vostro»</w:t>
      </w:r>
      <w:r w:rsidR="003E3D93">
        <w:rPr>
          <w:rFonts w:ascii="Arial" w:hAnsi="Arial" w:cs="Arial"/>
          <w:sz w:val="24"/>
          <w:szCs w:val="24"/>
          <w:lang w:eastAsia="it-IT"/>
        </w:rPr>
        <w:t>, conclude la Castaldo.</w:t>
      </w:r>
    </w:p>
    <w:p w14:paraId="2566B7B2" w14:textId="77777777" w:rsidR="00807A38" w:rsidRDefault="00807A38" w:rsidP="00807A38">
      <w:pPr>
        <w:pStyle w:val="paragraph"/>
        <w:spacing w:before="0" w:beforeAutospacing="0" w:after="0" w:afterAutospacing="0" w:line="340" w:lineRule="exact"/>
        <w:textAlignment w:val="baseline"/>
        <w:rPr>
          <w:rStyle w:val="normaltextrun"/>
          <w:rFonts w:ascii="Arial" w:hAnsi="Arial" w:cs="Arial"/>
          <w:b/>
          <w:bCs/>
          <w:color w:val="4472C4"/>
        </w:rPr>
      </w:pPr>
    </w:p>
    <w:p w14:paraId="4CF8C980" w14:textId="61F8EB46" w:rsidR="001F5DF3" w:rsidRPr="00C912DE" w:rsidRDefault="001F5DF3" w:rsidP="00807A38">
      <w:pPr>
        <w:pStyle w:val="paragraph"/>
        <w:spacing w:before="0" w:beforeAutospacing="0" w:after="0" w:afterAutospacing="0" w:line="340" w:lineRule="exact"/>
        <w:textAlignment w:val="baseline"/>
        <w:rPr>
          <w:rFonts w:ascii="Arial" w:hAnsi="Arial" w:cs="Arial"/>
        </w:rPr>
      </w:pPr>
      <w:r w:rsidRPr="00C912DE">
        <w:rPr>
          <w:rStyle w:val="normaltextrun"/>
          <w:rFonts w:ascii="Arial" w:hAnsi="Arial" w:cs="Arial"/>
          <w:b/>
          <w:bCs/>
          <w:color w:val="4472C4"/>
        </w:rPr>
        <w:t>I grandi maestri del Barocc</w:t>
      </w:r>
      <w:r w:rsidR="00D57272" w:rsidRPr="00C912DE">
        <w:rPr>
          <w:rStyle w:val="normaltextrun"/>
          <w:rFonts w:ascii="Arial" w:hAnsi="Arial" w:cs="Arial"/>
          <w:b/>
          <w:bCs/>
          <w:color w:val="4472C4"/>
        </w:rPr>
        <w:t>o</w:t>
      </w:r>
    </w:p>
    <w:p w14:paraId="7F571DAB" w14:textId="123B7EC2" w:rsidR="001F5DF3" w:rsidRPr="00C912DE" w:rsidRDefault="001F5DF3" w:rsidP="00807A38">
      <w:pPr>
        <w:spacing w:line="340" w:lineRule="exact"/>
        <w:jc w:val="both"/>
        <w:rPr>
          <w:rFonts w:ascii="Arial" w:hAnsi="Arial" w:cs="Arial"/>
          <w:sz w:val="24"/>
          <w:szCs w:val="24"/>
        </w:rPr>
      </w:pPr>
      <w:r w:rsidRPr="00C912DE">
        <w:rPr>
          <w:rFonts w:ascii="Arial" w:hAnsi="Arial" w:cs="Arial"/>
          <w:sz w:val="24"/>
          <w:szCs w:val="24"/>
        </w:rPr>
        <w:t xml:space="preserve">Il viaggio attraverso la grande musica europea traccia la sua rotta con interpreti e formazioni al vertice della scena internazionale. Il 13 febbraio, </w:t>
      </w:r>
      <w:r w:rsidRPr="00C912DE">
        <w:rPr>
          <w:rFonts w:ascii="Arial" w:hAnsi="Arial" w:cs="Arial"/>
          <w:b/>
          <w:bCs/>
          <w:sz w:val="24"/>
          <w:szCs w:val="24"/>
        </w:rPr>
        <w:t>l'Ensemble Mare Nostrum</w:t>
      </w:r>
      <w:r w:rsidRPr="00C912DE">
        <w:rPr>
          <w:rFonts w:ascii="Arial" w:hAnsi="Arial" w:cs="Arial"/>
          <w:sz w:val="24"/>
          <w:szCs w:val="24"/>
        </w:rPr>
        <w:t xml:space="preserve"> diretto dal grande studioso e interprete di Stradella</w:t>
      </w:r>
      <w:r w:rsidR="00D57272" w:rsidRPr="00C912DE">
        <w:rPr>
          <w:rFonts w:ascii="Arial" w:hAnsi="Arial" w:cs="Arial"/>
          <w:sz w:val="24"/>
          <w:szCs w:val="24"/>
        </w:rPr>
        <w:t>,</w:t>
      </w:r>
      <w:r w:rsidRPr="00C912DE">
        <w:rPr>
          <w:rFonts w:ascii="Arial" w:hAnsi="Arial" w:cs="Arial"/>
          <w:sz w:val="24"/>
          <w:szCs w:val="24"/>
        </w:rPr>
        <w:t xml:space="preserve"> </w:t>
      </w:r>
      <w:r w:rsidRPr="00C912DE">
        <w:rPr>
          <w:rFonts w:ascii="Arial" w:hAnsi="Arial" w:cs="Arial"/>
          <w:b/>
          <w:bCs/>
          <w:sz w:val="24"/>
          <w:szCs w:val="24"/>
        </w:rPr>
        <w:t>Andrea De Carlo</w:t>
      </w:r>
      <w:r w:rsidR="00D57272" w:rsidRPr="00C912DE">
        <w:rPr>
          <w:rFonts w:ascii="Arial" w:hAnsi="Arial" w:cs="Arial"/>
          <w:sz w:val="24"/>
          <w:szCs w:val="24"/>
        </w:rPr>
        <w:t>,</w:t>
      </w:r>
      <w:r w:rsidRPr="00C912DE">
        <w:rPr>
          <w:rFonts w:ascii="Arial" w:hAnsi="Arial" w:cs="Arial"/>
          <w:sz w:val="24"/>
          <w:szCs w:val="24"/>
        </w:rPr>
        <w:t xml:space="preserve"> esplorerà le sonorità di Il Canto di Roma. </w:t>
      </w:r>
      <w:r w:rsidRPr="00C912DE">
        <w:rPr>
          <w:rFonts w:ascii="Arial" w:hAnsi="Arial" w:cs="Arial"/>
          <w:b/>
          <w:bCs/>
          <w:sz w:val="24"/>
          <w:szCs w:val="24"/>
        </w:rPr>
        <w:t xml:space="preserve">Il 27 febbraio </w:t>
      </w:r>
      <w:r w:rsidRPr="00C912DE">
        <w:rPr>
          <w:rFonts w:ascii="Arial" w:hAnsi="Arial" w:cs="Arial"/>
          <w:sz w:val="24"/>
          <w:szCs w:val="24"/>
        </w:rPr>
        <w:t xml:space="preserve">farà il suo esordio a Napoli il magico trio vocale francese </w:t>
      </w:r>
      <w:proofErr w:type="spellStart"/>
      <w:r w:rsidRPr="00C912DE">
        <w:rPr>
          <w:rFonts w:ascii="Arial" w:hAnsi="Arial" w:cs="Arial"/>
          <w:b/>
          <w:bCs/>
          <w:sz w:val="24"/>
          <w:szCs w:val="24"/>
        </w:rPr>
        <w:t>Les</w:t>
      </w:r>
      <w:proofErr w:type="spellEnd"/>
      <w:r w:rsidRPr="00C912D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912DE">
        <w:rPr>
          <w:rFonts w:ascii="Arial" w:hAnsi="Arial" w:cs="Arial"/>
          <w:b/>
          <w:bCs/>
          <w:sz w:val="24"/>
          <w:szCs w:val="24"/>
        </w:rPr>
        <w:t>Itinérantes</w:t>
      </w:r>
      <w:proofErr w:type="spellEnd"/>
      <w:r w:rsidRPr="00C912DE">
        <w:rPr>
          <w:rFonts w:ascii="Arial" w:hAnsi="Arial" w:cs="Arial"/>
          <w:sz w:val="24"/>
          <w:szCs w:val="24"/>
        </w:rPr>
        <w:t xml:space="preserve"> con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Hysterae</w:t>
      </w:r>
      <w:proofErr w:type="spellEnd"/>
      <w:r w:rsidRPr="00C912DE">
        <w:rPr>
          <w:rFonts w:ascii="Arial" w:hAnsi="Arial" w:cs="Arial"/>
          <w:sz w:val="24"/>
          <w:szCs w:val="24"/>
        </w:rPr>
        <w:t xml:space="preserve">, un viaggio emozionante tra canti dal mondo, composizioni originali e autrici dimenticate con la partecipazione speciale delle voci femminili del 48 preparate da </w:t>
      </w:r>
      <w:r w:rsidRPr="00C912DE">
        <w:rPr>
          <w:rFonts w:ascii="Arial" w:hAnsi="Arial" w:cs="Arial"/>
          <w:b/>
          <w:bCs/>
          <w:sz w:val="24"/>
          <w:szCs w:val="24"/>
        </w:rPr>
        <w:t>Salvatore Murru</w:t>
      </w:r>
      <w:r w:rsidRPr="00C912DE">
        <w:rPr>
          <w:rFonts w:ascii="Arial" w:hAnsi="Arial" w:cs="Arial"/>
          <w:sz w:val="24"/>
          <w:szCs w:val="24"/>
        </w:rPr>
        <w:t>. </w:t>
      </w:r>
    </w:p>
    <w:p w14:paraId="4C1A3815" w14:textId="77777777" w:rsidR="001F5DF3" w:rsidRPr="00C912DE" w:rsidRDefault="001F5DF3" w:rsidP="00807A38">
      <w:pPr>
        <w:spacing w:line="340" w:lineRule="exact"/>
        <w:jc w:val="both"/>
        <w:rPr>
          <w:rFonts w:ascii="Arial" w:hAnsi="Arial" w:cs="Arial"/>
          <w:sz w:val="24"/>
          <w:szCs w:val="24"/>
        </w:rPr>
      </w:pPr>
      <w:r w:rsidRPr="00C912DE">
        <w:rPr>
          <w:rFonts w:ascii="Arial" w:hAnsi="Arial" w:cs="Arial"/>
          <w:sz w:val="24"/>
          <w:szCs w:val="24"/>
        </w:rPr>
        <w:t xml:space="preserve">Il </w:t>
      </w:r>
      <w:r w:rsidRPr="00C912DE">
        <w:rPr>
          <w:rFonts w:ascii="Arial" w:hAnsi="Arial" w:cs="Arial"/>
          <w:b/>
          <w:bCs/>
          <w:sz w:val="24"/>
          <w:szCs w:val="24"/>
        </w:rPr>
        <w:t>14 marzo</w:t>
      </w:r>
      <w:r w:rsidRPr="00C912DE">
        <w:rPr>
          <w:rFonts w:ascii="Arial" w:hAnsi="Arial" w:cs="Arial"/>
          <w:sz w:val="24"/>
          <w:szCs w:val="24"/>
        </w:rPr>
        <w:t xml:space="preserve">, </w:t>
      </w:r>
      <w:r w:rsidRPr="00C912DE">
        <w:rPr>
          <w:rFonts w:ascii="Arial" w:hAnsi="Arial" w:cs="Arial"/>
          <w:b/>
          <w:bCs/>
          <w:sz w:val="24"/>
          <w:szCs w:val="24"/>
        </w:rPr>
        <w:t>l'</w:t>
      </w:r>
      <w:proofErr w:type="spellStart"/>
      <w:r w:rsidRPr="00C912DE">
        <w:rPr>
          <w:rFonts w:ascii="Arial" w:hAnsi="Arial" w:cs="Arial"/>
          <w:b/>
          <w:bCs/>
          <w:sz w:val="24"/>
          <w:szCs w:val="24"/>
        </w:rPr>
        <w:t>Abchordis</w:t>
      </w:r>
      <w:proofErr w:type="spellEnd"/>
      <w:r w:rsidRPr="00C912DE">
        <w:rPr>
          <w:rFonts w:ascii="Arial" w:hAnsi="Arial" w:cs="Arial"/>
          <w:b/>
          <w:bCs/>
          <w:sz w:val="24"/>
          <w:szCs w:val="24"/>
        </w:rPr>
        <w:t xml:space="preserve"> Ensemble</w:t>
      </w:r>
      <w:r w:rsidRPr="00C912DE">
        <w:rPr>
          <w:rFonts w:ascii="Arial" w:hAnsi="Arial" w:cs="Arial"/>
          <w:sz w:val="24"/>
          <w:szCs w:val="24"/>
        </w:rPr>
        <w:t xml:space="preserve"> guidato da </w:t>
      </w:r>
      <w:r w:rsidRPr="00C912DE">
        <w:rPr>
          <w:rFonts w:ascii="Arial" w:hAnsi="Arial" w:cs="Arial"/>
          <w:b/>
          <w:bCs/>
          <w:sz w:val="24"/>
          <w:szCs w:val="24"/>
        </w:rPr>
        <w:t>Andrea Buccarella</w:t>
      </w:r>
      <w:r w:rsidRPr="00C912DE">
        <w:rPr>
          <w:rFonts w:ascii="Arial" w:hAnsi="Arial" w:cs="Arial"/>
          <w:sz w:val="24"/>
          <w:szCs w:val="24"/>
        </w:rPr>
        <w:t xml:space="preserve"> - figura tra le più acclamate tra i direttori e cembalisti europei - condurrà gli ascoltatori nello </w:t>
      </w:r>
      <w:r w:rsidRPr="00B833A1">
        <w:rPr>
          <w:rFonts w:ascii="Arial" w:hAnsi="Arial" w:cs="Arial"/>
          <w:i/>
          <w:iCs/>
          <w:sz w:val="24"/>
          <w:szCs w:val="24"/>
        </w:rPr>
        <w:t>Stupore e Meraviglia</w:t>
      </w:r>
      <w:r w:rsidRPr="00C912DE">
        <w:rPr>
          <w:rFonts w:ascii="Arial" w:hAnsi="Arial" w:cs="Arial"/>
          <w:sz w:val="24"/>
          <w:szCs w:val="24"/>
        </w:rPr>
        <w:t xml:space="preserve"> della musica strumentale del Seicento italiano. </w:t>
      </w:r>
    </w:p>
    <w:p w14:paraId="24E66D59" w14:textId="0F7AA26F" w:rsidR="001F5DF3" w:rsidRPr="00C912DE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Fonts w:ascii="Arial" w:hAnsi="Arial" w:cs="Arial"/>
        </w:rPr>
      </w:pPr>
    </w:p>
    <w:p w14:paraId="36FDC281" w14:textId="4F486594" w:rsidR="001F5DF3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  <w:b/>
          <w:bCs/>
          <w:color w:val="4472C4"/>
        </w:rPr>
      </w:pPr>
      <w:r w:rsidRPr="00C912DE">
        <w:rPr>
          <w:rStyle w:val="normaltextrun"/>
          <w:rFonts w:ascii="Arial" w:hAnsi="Arial" w:cs="Arial"/>
          <w:b/>
          <w:bCs/>
          <w:color w:val="4472C4"/>
        </w:rPr>
        <w:t>Identità partenopea: prime assolute e ricerca d'archivi</w:t>
      </w:r>
      <w:r w:rsidR="00D57272" w:rsidRPr="00C912DE">
        <w:rPr>
          <w:rStyle w:val="normaltextrun"/>
          <w:rFonts w:ascii="Arial" w:hAnsi="Arial" w:cs="Arial"/>
          <w:b/>
          <w:bCs/>
          <w:color w:val="4472C4"/>
        </w:rPr>
        <w:t>o</w:t>
      </w:r>
    </w:p>
    <w:p w14:paraId="002DA557" w14:textId="77777777" w:rsidR="003E3D93" w:rsidRPr="00C912DE" w:rsidRDefault="003E3D9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Fonts w:ascii="Arial" w:hAnsi="Arial" w:cs="Arial"/>
        </w:rPr>
      </w:pPr>
    </w:p>
    <w:p w14:paraId="401B9A2B" w14:textId="276DCC63" w:rsidR="001F5DF3" w:rsidRPr="00FB7CA9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  <w:color w:val="1F1F1F"/>
        </w:rPr>
      </w:pPr>
      <w:r w:rsidRPr="00FB7CA9">
        <w:rPr>
          <w:rStyle w:val="normaltextrun"/>
          <w:rFonts w:ascii="Arial" w:hAnsi="Arial" w:cs="Arial"/>
          <w:color w:val="1F1F1F"/>
        </w:rPr>
        <w:t xml:space="preserve">Da sempre baluardo della custodia e riscoperta della memoria musicale napoletana, la Fondazione rilancia la sua opera di valorizzazione </w:t>
      </w:r>
      <w:r w:rsidRPr="00FB7CA9">
        <w:rPr>
          <w:rFonts w:ascii="Arial" w:hAnsi="Arial" w:cs="Arial"/>
        </w:rPr>
        <w:t>di pagine inedite.</w:t>
      </w:r>
      <w:r w:rsidRPr="00FB7CA9">
        <w:rPr>
          <w:rStyle w:val="normaltextrun"/>
          <w:rFonts w:ascii="Arial" w:hAnsi="Arial" w:cs="Arial"/>
          <w:color w:val="1F1F1F"/>
        </w:rPr>
        <w:t xml:space="preserve"> Tra le produzioni più significative della stagione figura la </w:t>
      </w:r>
      <w:r w:rsidRPr="00FB7CA9">
        <w:rPr>
          <w:rStyle w:val="normaltextrun"/>
          <w:rFonts w:ascii="Arial" w:hAnsi="Arial" w:cs="Arial"/>
          <w:b/>
          <w:bCs/>
          <w:color w:val="1F1F1F"/>
        </w:rPr>
        <w:t>prima rappresentazione assoluta in tempi moderni</w:t>
      </w:r>
      <w:r w:rsidRPr="00FB7CA9">
        <w:rPr>
          <w:rStyle w:val="normaltextrun"/>
          <w:rFonts w:ascii="Arial" w:hAnsi="Arial" w:cs="Arial"/>
          <w:color w:val="1F1F1F"/>
        </w:rPr>
        <w:t xml:space="preserve"> dello </w:t>
      </w:r>
      <w:proofErr w:type="spellStart"/>
      <w:r w:rsidRPr="00FB7CA9">
        <w:rPr>
          <w:rStyle w:val="normaltextrun"/>
          <w:rFonts w:ascii="Arial" w:hAnsi="Arial" w:cs="Arial"/>
          <w:i/>
          <w:iCs/>
          <w:color w:val="1F1F1F"/>
        </w:rPr>
        <w:t>Stabat</w:t>
      </w:r>
      <w:proofErr w:type="spellEnd"/>
      <w:r w:rsidRPr="00FB7CA9">
        <w:rPr>
          <w:rStyle w:val="normaltextrun"/>
          <w:rFonts w:ascii="Arial" w:hAnsi="Arial" w:cs="Arial"/>
          <w:i/>
          <w:iCs/>
          <w:color w:val="1F1F1F"/>
        </w:rPr>
        <w:t xml:space="preserve"> Mater</w:t>
      </w:r>
      <w:r w:rsidRPr="00FB7CA9">
        <w:rPr>
          <w:rStyle w:val="normaltextrun"/>
          <w:rFonts w:ascii="Arial" w:hAnsi="Arial" w:cs="Arial"/>
          <w:color w:val="1F1F1F"/>
        </w:rPr>
        <w:t xml:space="preserve"> di Francesco Ricupero (1724-1802), compositore e polistrumentista attivo nei maggiori teatri della Napoli del Settecento.</w:t>
      </w:r>
    </w:p>
    <w:p w14:paraId="10B33E54" w14:textId="3D9C2141" w:rsidR="003E3D93" w:rsidRPr="00FB7CA9" w:rsidRDefault="003E3D93" w:rsidP="00807A38">
      <w:pPr>
        <w:pStyle w:val="NormaleWeb"/>
        <w:spacing w:line="340" w:lineRule="exact"/>
        <w:jc w:val="both"/>
        <w:rPr>
          <w:rFonts w:ascii="Arial" w:hAnsi="Arial" w:cs="Arial"/>
        </w:rPr>
      </w:pPr>
      <w:r w:rsidRPr="00FB7CA9">
        <w:rPr>
          <w:rFonts w:ascii="Arial" w:hAnsi="Arial" w:cs="Arial"/>
        </w:rPr>
        <w:t xml:space="preserve">Il </w:t>
      </w:r>
      <w:r w:rsidRPr="00FB7CA9">
        <w:rPr>
          <w:rFonts w:ascii="Arial" w:hAnsi="Arial" w:cs="Arial"/>
          <w:b/>
          <w:bCs/>
        </w:rPr>
        <w:t>20 marzo 2027</w:t>
      </w:r>
      <w:r w:rsidRPr="00FB7CA9">
        <w:rPr>
          <w:rFonts w:ascii="Arial" w:hAnsi="Arial" w:cs="Arial"/>
        </w:rPr>
        <w:t xml:space="preserve">, il brano verrà eseguito nella Chiesa di Santa Caterina da Siena </w:t>
      </w:r>
      <w:r w:rsidR="00B607D4">
        <w:rPr>
          <w:rFonts w:ascii="Arial" w:hAnsi="Arial" w:cs="Arial"/>
        </w:rPr>
        <w:t xml:space="preserve">in occasione del convegno internazionale </w:t>
      </w:r>
      <w:r w:rsidR="00B607D4" w:rsidRPr="00C912DE">
        <w:rPr>
          <w:rFonts w:ascii="Arial" w:hAnsi="Arial" w:cs="Arial"/>
          <w:i/>
          <w:iCs/>
        </w:rPr>
        <w:t xml:space="preserve">Paradigma de </w:t>
      </w:r>
      <w:proofErr w:type="spellStart"/>
      <w:r w:rsidR="00B607D4" w:rsidRPr="00C912DE">
        <w:rPr>
          <w:rFonts w:ascii="Arial" w:hAnsi="Arial" w:cs="Arial"/>
          <w:i/>
          <w:iCs/>
        </w:rPr>
        <w:t>identitad</w:t>
      </w:r>
      <w:proofErr w:type="spellEnd"/>
      <w:r w:rsidR="00B607D4" w:rsidRPr="00C912DE">
        <w:rPr>
          <w:rFonts w:ascii="Arial" w:hAnsi="Arial" w:cs="Arial"/>
          <w:i/>
          <w:iCs/>
        </w:rPr>
        <w:t xml:space="preserve"> ispanica</w:t>
      </w:r>
      <w:r w:rsidR="00B607D4">
        <w:rPr>
          <w:rFonts w:ascii="Arial" w:hAnsi="Arial" w:cs="Arial"/>
        </w:rPr>
        <w:t xml:space="preserve">, </w:t>
      </w:r>
      <w:r w:rsidRPr="00FB7CA9">
        <w:rPr>
          <w:rFonts w:ascii="Arial" w:hAnsi="Arial" w:cs="Arial"/>
        </w:rPr>
        <w:t xml:space="preserve">promosso dall’Università Complutense di Madrid, in collaborazione con la Fondazione, e dedicato alla diffusione del culto della </w:t>
      </w:r>
      <w:proofErr w:type="spellStart"/>
      <w:r w:rsidRPr="00FB7CA9">
        <w:rPr>
          <w:rFonts w:ascii="Arial" w:hAnsi="Arial" w:cs="Arial"/>
        </w:rPr>
        <w:t>Soledad</w:t>
      </w:r>
      <w:proofErr w:type="spellEnd"/>
      <w:r w:rsidR="00FB7CA9" w:rsidRPr="00FB7CA9">
        <w:rPr>
          <w:rFonts w:ascii="Arial" w:hAnsi="Arial" w:cs="Arial"/>
        </w:rPr>
        <w:t xml:space="preserve"> </w:t>
      </w:r>
      <w:r w:rsidRPr="00FB7CA9">
        <w:rPr>
          <w:rFonts w:ascii="Arial" w:hAnsi="Arial" w:cs="Arial"/>
        </w:rPr>
        <w:t xml:space="preserve">in tutta </w:t>
      </w:r>
      <w:r w:rsidRPr="007C5CBA">
        <w:rPr>
          <w:rFonts w:ascii="Arial" w:hAnsi="Arial" w:cs="Arial"/>
        </w:rPr>
        <w:t>Europa</w:t>
      </w:r>
      <w:r w:rsidR="00FB7CA9" w:rsidRPr="007C5CBA">
        <w:rPr>
          <w:rFonts w:ascii="Arial" w:hAnsi="Arial" w:cs="Arial"/>
        </w:rPr>
        <w:t xml:space="preserve"> (tradizione mariana di origine spagnola)</w:t>
      </w:r>
      <w:r w:rsidRPr="007C5CBA">
        <w:rPr>
          <w:rFonts w:ascii="Arial" w:hAnsi="Arial" w:cs="Arial"/>
        </w:rPr>
        <w:t>. Protagonista dell'evento</w:t>
      </w:r>
      <w:r w:rsidRPr="00FB7CA9">
        <w:rPr>
          <w:rFonts w:ascii="Arial" w:hAnsi="Arial" w:cs="Arial"/>
        </w:rPr>
        <w:t xml:space="preserve"> sarà l'ensemble in residenza continuativa dei </w:t>
      </w:r>
      <w:r w:rsidRPr="00FB7CA9">
        <w:rPr>
          <w:rFonts w:ascii="Arial" w:hAnsi="Arial" w:cs="Arial"/>
          <w:b/>
          <w:bCs/>
        </w:rPr>
        <w:t>Talenti Vulcanici</w:t>
      </w:r>
      <w:r w:rsidRPr="00FB7CA9">
        <w:rPr>
          <w:rFonts w:ascii="Arial" w:hAnsi="Arial" w:cs="Arial"/>
        </w:rPr>
        <w:t xml:space="preserve">, diretto da </w:t>
      </w:r>
      <w:r w:rsidRPr="00FB7CA9">
        <w:rPr>
          <w:rFonts w:ascii="Arial" w:hAnsi="Arial" w:cs="Arial"/>
          <w:b/>
          <w:bCs/>
        </w:rPr>
        <w:t>Stefano Demicheli.</w:t>
      </w:r>
    </w:p>
    <w:p w14:paraId="37210831" w14:textId="1F60B962" w:rsidR="007C5CBA" w:rsidRDefault="007C5CBA" w:rsidP="00807A38">
      <w:pPr>
        <w:pStyle w:val="NormaleWeb"/>
        <w:spacing w:line="340" w:lineRule="exact"/>
        <w:jc w:val="both"/>
        <w:rPr>
          <w:rFonts w:ascii="Arial" w:hAnsi="Arial" w:cs="Arial"/>
        </w:rPr>
      </w:pPr>
      <w:r w:rsidRPr="007C5CBA">
        <w:rPr>
          <w:rFonts w:ascii="Arial" w:hAnsi="Arial" w:cs="Arial"/>
        </w:rPr>
        <w:lastRenderedPageBreak/>
        <w:t xml:space="preserve">La composizione sacra rinvenuta grazie alle ricerche del Prof. </w:t>
      </w:r>
      <w:proofErr w:type="spellStart"/>
      <w:r w:rsidRPr="007C5CBA">
        <w:rPr>
          <w:rFonts w:ascii="Arial" w:hAnsi="Arial" w:cs="Arial"/>
          <w:b/>
          <w:bCs/>
        </w:rPr>
        <w:t>Paologiovanni</w:t>
      </w:r>
      <w:proofErr w:type="spellEnd"/>
      <w:r w:rsidRPr="007C5CBA">
        <w:rPr>
          <w:rFonts w:ascii="Arial" w:hAnsi="Arial" w:cs="Arial"/>
          <w:b/>
          <w:bCs/>
        </w:rPr>
        <w:t xml:space="preserve"> Maione</w:t>
      </w:r>
      <w:r w:rsidRPr="007C5CBA">
        <w:rPr>
          <w:rFonts w:ascii="Arial" w:hAnsi="Arial" w:cs="Arial"/>
        </w:rPr>
        <w:t xml:space="preserve"> e trascritta da </w:t>
      </w:r>
      <w:r w:rsidRPr="007C5CBA">
        <w:rPr>
          <w:rFonts w:ascii="Arial" w:hAnsi="Arial" w:cs="Arial"/>
          <w:b/>
          <w:bCs/>
        </w:rPr>
        <w:t>Enrico Gramigna</w:t>
      </w:r>
      <w:r w:rsidRPr="007C5CBA">
        <w:rPr>
          <w:rFonts w:ascii="Arial" w:hAnsi="Arial" w:cs="Arial"/>
        </w:rPr>
        <w:t xml:space="preserve">, sarà proposta anche alla Reggia di Caserta nell’ambito della rassegna </w:t>
      </w:r>
      <w:r w:rsidRPr="007C5CBA">
        <w:rPr>
          <w:rFonts w:ascii="Arial" w:hAnsi="Arial" w:cs="Arial"/>
          <w:i/>
          <w:iCs/>
        </w:rPr>
        <w:t>Specchi di Musica,</w:t>
      </w:r>
      <w:r w:rsidRPr="007C5CBA">
        <w:rPr>
          <w:rFonts w:ascii="Arial" w:hAnsi="Arial" w:cs="Arial"/>
        </w:rPr>
        <w:t xml:space="preserve"> promossa dall</w:t>
      </w:r>
      <w:r w:rsidRPr="007C5CBA">
        <w:rPr>
          <w:rFonts w:ascii="Arial" w:hAnsi="Arial" w:cs="Arial"/>
          <w:b/>
          <w:bCs/>
        </w:rPr>
        <w:t xml:space="preserve">’Università degli Studi della Campania “Luigi Vanvitelli”, </w:t>
      </w:r>
      <w:r w:rsidRPr="007C5CBA">
        <w:rPr>
          <w:rFonts w:ascii="Arial" w:hAnsi="Arial" w:cs="Arial"/>
        </w:rPr>
        <w:t>con la direzione artistica di Maione.</w:t>
      </w:r>
    </w:p>
    <w:p w14:paraId="051DA6CE" w14:textId="77777777" w:rsidR="00807A38" w:rsidRDefault="001F5DF3" w:rsidP="00807A38">
      <w:pPr>
        <w:pStyle w:val="paragraph"/>
        <w:spacing w:before="0" w:beforeAutospacing="0" w:after="0" w:afterAutospacing="0" w:line="340" w:lineRule="exact"/>
        <w:textAlignment w:val="baseline"/>
        <w:rPr>
          <w:rFonts w:ascii="Arial" w:hAnsi="Arial" w:cs="Arial"/>
        </w:rPr>
      </w:pPr>
      <w:r w:rsidRPr="00C912DE">
        <w:rPr>
          <w:rStyle w:val="normaltextrun"/>
          <w:rFonts w:ascii="Arial" w:hAnsi="Arial" w:cs="Arial"/>
          <w:b/>
          <w:bCs/>
          <w:color w:val="4472C4"/>
        </w:rPr>
        <w:t>I concerti alle Gallerie d’Italia</w:t>
      </w:r>
    </w:p>
    <w:p w14:paraId="3AAF7410" w14:textId="0DBF75FA" w:rsidR="001F5DF3" w:rsidRPr="00C912DE" w:rsidRDefault="001F5DF3" w:rsidP="00571B71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Fonts w:ascii="Arial" w:hAnsi="Arial" w:cs="Arial"/>
        </w:rPr>
      </w:pPr>
      <w:r w:rsidRPr="00C912DE">
        <w:rPr>
          <w:rStyle w:val="normaltextrun"/>
          <w:rFonts w:ascii="Arial" w:hAnsi="Arial" w:cs="Arial"/>
          <w:color w:val="1F1F1F"/>
        </w:rPr>
        <w:t xml:space="preserve">I Talenti Vulcanici saranno inoltre </w:t>
      </w:r>
      <w:r w:rsidR="002A462A" w:rsidRPr="00C912DE">
        <w:rPr>
          <w:rFonts w:ascii="Arial" w:hAnsi="Arial" w:cs="Arial"/>
        </w:rPr>
        <w:t xml:space="preserve">protagonisti del </w:t>
      </w:r>
      <w:r w:rsidRPr="00C912DE">
        <w:rPr>
          <w:rStyle w:val="normaltextrun"/>
          <w:rFonts w:ascii="Arial" w:hAnsi="Arial" w:cs="Arial"/>
          <w:color w:val="1F1F1F"/>
        </w:rPr>
        <w:t xml:space="preserve">concerto </w:t>
      </w:r>
      <w:r w:rsidRPr="00C912DE">
        <w:rPr>
          <w:rStyle w:val="normaltextrun"/>
          <w:rFonts w:ascii="Arial" w:hAnsi="Arial" w:cs="Arial"/>
          <w:i/>
          <w:iCs/>
          <w:color w:val="1F1F1F"/>
        </w:rPr>
        <w:t>Passaggi</w:t>
      </w:r>
      <w:r w:rsidRPr="00C912DE">
        <w:rPr>
          <w:rStyle w:val="normaltextrun"/>
          <w:rFonts w:ascii="Arial" w:hAnsi="Arial" w:cs="Arial"/>
          <w:color w:val="1F1F1F"/>
        </w:rPr>
        <w:t xml:space="preserve">, in programma il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5 dicembre 2026</w:t>
      </w:r>
      <w:r w:rsidRPr="00C912DE">
        <w:rPr>
          <w:rStyle w:val="normaltextrun"/>
          <w:rFonts w:ascii="Arial" w:hAnsi="Arial" w:cs="Arial"/>
          <w:color w:val="1F1F1F"/>
        </w:rPr>
        <w:t xml:space="preserve"> presso le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Gallerie d’Italia di Napoli,</w:t>
      </w:r>
      <w:r w:rsidRPr="00C912DE">
        <w:rPr>
          <w:rStyle w:val="normaltextrun"/>
          <w:rFonts w:ascii="Arial" w:hAnsi="Arial" w:cs="Arial"/>
          <w:color w:val="1F1F1F"/>
        </w:rPr>
        <w:t xml:space="preserve"> nell'ambito della mostra dedicata alle pittrici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 xml:space="preserve">Angelika Kauffmann ed </w:t>
      </w:r>
      <w:proofErr w:type="spellStart"/>
      <w:r w:rsidRPr="00C912DE">
        <w:rPr>
          <w:rStyle w:val="normaltextrun"/>
          <w:rFonts w:ascii="Arial" w:hAnsi="Arial" w:cs="Arial"/>
          <w:b/>
          <w:bCs/>
          <w:color w:val="1F1F1F"/>
        </w:rPr>
        <w:t>Élisabeth</w:t>
      </w:r>
      <w:proofErr w:type="spellEnd"/>
      <w:r w:rsidRPr="00C912DE">
        <w:rPr>
          <w:rStyle w:val="normaltextrun"/>
          <w:rFonts w:ascii="Arial" w:hAnsi="Arial" w:cs="Arial"/>
          <w:b/>
          <w:bCs/>
          <w:color w:val="1F1F1F"/>
        </w:rPr>
        <w:t xml:space="preserve"> </w:t>
      </w:r>
      <w:proofErr w:type="spellStart"/>
      <w:r w:rsidRPr="00C912DE">
        <w:rPr>
          <w:rStyle w:val="normaltextrun"/>
          <w:rFonts w:ascii="Arial" w:hAnsi="Arial" w:cs="Arial"/>
          <w:b/>
          <w:bCs/>
          <w:color w:val="1F1F1F"/>
        </w:rPr>
        <w:t>Vigée</w:t>
      </w:r>
      <w:proofErr w:type="spellEnd"/>
      <w:r w:rsidRPr="00C912DE">
        <w:rPr>
          <w:rStyle w:val="normaltextrun"/>
          <w:rFonts w:ascii="Arial" w:hAnsi="Arial" w:cs="Arial"/>
          <w:b/>
          <w:bCs/>
          <w:color w:val="1F1F1F"/>
        </w:rPr>
        <w:t xml:space="preserve"> Le Brun</w:t>
      </w:r>
      <w:r w:rsidRPr="00C912DE">
        <w:rPr>
          <w:rStyle w:val="normaltextrun"/>
          <w:rFonts w:ascii="Arial" w:hAnsi="Arial" w:cs="Arial"/>
          <w:color w:val="1F1F1F"/>
        </w:rPr>
        <w:t xml:space="preserve">, tracciando parallelismi tra la pittura del Grand Tour e le metamorfosi musicali di Scarlatti, </w:t>
      </w:r>
      <w:proofErr w:type="spellStart"/>
      <w:r w:rsidRPr="00C912DE">
        <w:rPr>
          <w:rStyle w:val="normaltextrun"/>
          <w:rFonts w:ascii="Arial" w:hAnsi="Arial" w:cs="Arial"/>
          <w:color w:val="1F1F1F"/>
        </w:rPr>
        <w:t>Avison</w:t>
      </w:r>
      <w:proofErr w:type="spellEnd"/>
      <w:r w:rsidRPr="00C912DE">
        <w:rPr>
          <w:rStyle w:val="normaltextrun"/>
          <w:rFonts w:ascii="Arial" w:hAnsi="Arial" w:cs="Arial"/>
          <w:color w:val="1F1F1F"/>
        </w:rPr>
        <w:t xml:space="preserve"> e Stravinskij. In occasione della stessa esposizione, il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5 febbraio 2027</w:t>
      </w:r>
      <w:r w:rsidRPr="00C912DE">
        <w:rPr>
          <w:rFonts w:ascii="Arial" w:hAnsi="Arial" w:cs="Arial"/>
        </w:rPr>
        <w:t>,</w:t>
      </w:r>
      <w:r w:rsidR="002A462A" w:rsidRPr="00C912DE">
        <w:rPr>
          <w:rFonts w:ascii="Arial" w:hAnsi="Arial" w:cs="Arial"/>
        </w:rPr>
        <w:t xml:space="preserve"> l’acclamata </w:t>
      </w:r>
      <w:r w:rsidRPr="00C912DE">
        <w:rPr>
          <w:rStyle w:val="normaltextrun"/>
          <w:rFonts w:ascii="Arial" w:hAnsi="Arial" w:cs="Arial"/>
          <w:color w:val="1F1F1F"/>
        </w:rPr>
        <w:t xml:space="preserve">soprano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Giulia Semenzato</w:t>
      </w:r>
      <w:r w:rsidRPr="00C912DE">
        <w:rPr>
          <w:rStyle w:val="normaltextrun"/>
          <w:rFonts w:ascii="Arial" w:hAnsi="Arial" w:cs="Arial"/>
          <w:color w:val="1F1F1F"/>
        </w:rPr>
        <w:t xml:space="preserve">, affiancata da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 xml:space="preserve">Jadran </w:t>
      </w:r>
      <w:proofErr w:type="spellStart"/>
      <w:r w:rsidRPr="00C912DE">
        <w:rPr>
          <w:rStyle w:val="normaltextrun"/>
          <w:rFonts w:ascii="Arial" w:hAnsi="Arial" w:cs="Arial"/>
          <w:b/>
          <w:bCs/>
          <w:color w:val="1F1F1F"/>
        </w:rPr>
        <w:t>Duncumb</w:t>
      </w:r>
      <w:proofErr w:type="spellEnd"/>
      <w:r w:rsidRPr="00C912DE">
        <w:rPr>
          <w:rStyle w:val="normaltextrun"/>
          <w:rFonts w:ascii="Arial" w:hAnsi="Arial" w:cs="Arial"/>
          <w:color w:val="1F1F1F"/>
        </w:rPr>
        <w:t xml:space="preserve"> alla chitarra romantica, evocherà l'atmosfera dei salotti d'epoca con il recital </w:t>
      </w:r>
      <w:r w:rsidRPr="00C912DE">
        <w:rPr>
          <w:rStyle w:val="normaltextrun"/>
          <w:rFonts w:ascii="Arial" w:hAnsi="Arial" w:cs="Arial"/>
          <w:i/>
          <w:iCs/>
          <w:color w:val="1F1F1F"/>
        </w:rPr>
        <w:t>Corde di luna</w:t>
      </w:r>
      <w:r w:rsidRPr="00C912DE">
        <w:rPr>
          <w:rStyle w:val="normaltextrun"/>
          <w:rFonts w:ascii="Arial" w:hAnsi="Arial" w:cs="Arial"/>
          <w:color w:val="1F1F1F"/>
        </w:rPr>
        <w:t>.</w:t>
      </w:r>
    </w:p>
    <w:p w14:paraId="78045C75" w14:textId="42354546" w:rsidR="001F5DF3" w:rsidRPr="00C912DE" w:rsidRDefault="001F5DF3" w:rsidP="00807A38">
      <w:pPr>
        <w:pStyle w:val="paragraph"/>
        <w:spacing w:before="0" w:beforeAutospacing="0" w:after="0" w:afterAutospacing="0" w:line="340" w:lineRule="exact"/>
        <w:textAlignment w:val="baseline"/>
        <w:rPr>
          <w:rFonts w:ascii="Arial" w:hAnsi="Arial" w:cs="Arial"/>
        </w:rPr>
      </w:pPr>
      <w:r w:rsidRPr="00C912DE">
        <w:rPr>
          <w:rStyle w:val="scxw169843677"/>
          <w:rFonts w:ascii="Arial" w:hAnsi="Arial" w:cs="Arial"/>
        </w:rPr>
        <w:t> </w:t>
      </w:r>
      <w:r w:rsidRPr="00C912DE">
        <w:rPr>
          <w:rFonts w:ascii="Arial" w:hAnsi="Arial" w:cs="Arial"/>
        </w:rPr>
        <w:br/>
      </w:r>
      <w:r w:rsidRPr="00C912DE">
        <w:rPr>
          <w:rStyle w:val="normaltextrun"/>
          <w:rFonts w:ascii="Arial" w:hAnsi="Arial" w:cs="Arial"/>
          <w:b/>
          <w:bCs/>
          <w:color w:val="4472C4"/>
        </w:rPr>
        <w:t xml:space="preserve">La </w:t>
      </w:r>
      <w:r w:rsidRPr="00571B71">
        <w:rPr>
          <w:rStyle w:val="normaltextrun"/>
          <w:rFonts w:ascii="Arial" w:hAnsi="Arial" w:cs="Arial"/>
          <w:b/>
          <w:bCs/>
          <w:color w:val="0070C0"/>
        </w:rPr>
        <w:t>rassegna</w:t>
      </w:r>
      <w:r w:rsidRPr="00C912DE">
        <w:rPr>
          <w:rStyle w:val="normaltextrun"/>
          <w:rFonts w:ascii="Arial" w:hAnsi="Arial" w:cs="Arial"/>
          <w:b/>
          <w:bCs/>
          <w:color w:val="4472C4"/>
        </w:rPr>
        <w:t xml:space="preserve"> organistica "A Canne Spiegate"</w:t>
      </w:r>
    </w:p>
    <w:p w14:paraId="5BC6B4D2" w14:textId="25498647" w:rsidR="00FB7CA9" w:rsidRDefault="001F5DF3" w:rsidP="00807A38">
      <w:pPr>
        <w:spacing w:line="340" w:lineRule="exact"/>
        <w:jc w:val="both"/>
        <w:rPr>
          <w:rStyle w:val="normaltextrun"/>
          <w:rFonts w:ascii="Arial" w:hAnsi="Arial" w:cs="Arial"/>
          <w:sz w:val="24"/>
          <w:szCs w:val="24"/>
        </w:rPr>
      </w:pPr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A scandire le </w:t>
      </w:r>
      <w:r w:rsidRPr="00C912DE">
        <w:rPr>
          <w:rFonts w:ascii="Arial" w:hAnsi="Arial" w:cs="Arial"/>
          <w:sz w:val="24"/>
          <w:szCs w:val="24"/>
        </w:rPr>
        <w:t>domeniche mattina di novembre</w:t>
      </w:r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 (</w:t>
      </w:r>
      <w:r w:rsidRPr="00C912DE">
        <w:rPr>
          <w:rStyle w:val="normaltextrun"/>
          <w:rFonts w:ascii="Arial" w:hAnsi="Arial" w:cs="Arial"/>
          <w:b/>
          <w:bCs/>
          <w:color w:val="1F1F1F"/>
          <w:sz w:val="24"/>
          <w:szCs w:val="24"/>
        </w:rPr>
        <w:t>1, 22 e 29 novembre</w:t>
      </w:r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) sarà la rassegna </w:t>
      </w:r>
      <w:r w:rsidRPr="00C912DE">
        <w:rPr>
          <w:rStyle w:val="normaltextrun"/>
          <w:rFonts w:ascii="Arial" w:hAnsi="Arial" w:cs="Arial"/>
          <w:i/>
          <w:iCs/>
          <w:color w:val="1F1F1F"/>
          <w:sz w:val="24"/>
          <w:szCs w:val="24"/>
        </w:rPr>
        <w:t>A Canne Spiegate</w:t>
      </w:r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, ciclo di </w:t>
      </w:r>
      <w:r w:rsidRPr="00C912DE">
        <w:rPr>
          <w:rFonts w:ascii="Arial" w:hAnsi="Arial" w:cs="Arial"/>
          <w:sz w:val="24"/>
          <w:szCs w:val="24"/>
        </w:rPr>
        <w:t>appuntamenti volti</w:t>
      </w:r>
      <w:r w:rsidRPr="00C912DE">
        <w:rPr>
          <w:rStyle w:val="normaltextrun"/>
          <w:rFonts w:ascii="Arial" w:hAnsi="Arial" w:cs="Arial"/>
          <w:color w:val="1F1F1F"/>
          <w:sz w:val="24"/>
          <w:szCs w:val="24"/>
        </w:rPr>
        <w:t xml:space="preserve"> a riscoprire la letteratura organistica valorizzando l’organo settecentesco Cimmino (Chiesa di Santa Caterina da Siena) e l’organo Mascioni del primo '900 (Chiesa di San Rocco a Chiaia). </w:t>
      </w:r>
      <w:r w:rsidRPr="00C912DE">
        <w:rPr>
          <w:rStyle w:val="normaltextrun"/>
          <w:rFonts w:ascii="Arial" w:hAnsi="Arial" w:cs="Arial"/>
          <w:sz w:val="24"/>
          <w:szCs w:val="24"/>
        </w:rPr>
        <w:t xml:space="preserve">Si alterneranno alla tastiera gli organisti Alberto Brigandì affiancato dal soprano Adriana Cordua, Saverio Coletta </w:t>
      </w:r>
      <w:r w:rsidR="00FB7CA9">
        <w:rPr>
          <w:rStyle w:val="normaltextrun"/>
          <w:rFonts w:ascii="Arial" w:hAnsi="Arial" w:cs="Arial"/>
          <w:sz w:val="24"/>
          <w:szCs w:val="24"/>
        </w:rPr>
        <w:t xml:space="preserve">e, infine, Marco Crosetto, nell’occasione anche al clavicembalo. </w:t>
      </w:r>
    </w:p>
    <w:p w14:paraId="2283173A" w14:textId="77777777" w:rsidR="00571B71" w:rsidRDefault="00571B71" w:rsidP="00807A38">
      <w:pPr>
        <w:spacing w:line="340" w:lineRule="exact"/>
        <w:jc w:val="both"/>
        <w:rPr>
          <w:rStyle w:val="normaltextrun"/>
          <w:rFonts w:ascii="Arial" w:hAnsi="Arial" w:cs="Arial"/>
          <w:sz w:val="24"/>
          <w:szCs w:val="24"/>
        </w:rPr>
      </w:pPr>
    </w:p>
    <w:p w14:paraId="110A60A5" w14:textId="1A1ED188" w:rsidR="001F5DF3" w:rsidRPr="00571B71" w:rsidRDefault="001F5DF3" w:rsidP="00807A38">
      <w:pPr>
        <w:spacing w:line="340" w:lineRule="exact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8A2192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Spazio alle giovani voci per il XIV Concorso di canto barocco “Francesco Provenzale” e </w:t>
      </w:r>
      <w:r w:rsidR="00FB7CA9" w:rsidRPr="008A2192">
        <w:rPr>
          <w:rFonts w:ascii="Arial" w:hAnsi="Arial" w:cs="Arial"/>
          <w:b/>
          <w:bCs/>
          <w:color w:val="4472C4" w:themeColor="accent1"/>
          <w:sz w:val="24"/>
          <w:szCs w:val="24"/>
        </w:rPr>
        <w:t>a</w:t>
      </w:r>
      <w:r w:rsidRPr="008A2192">
        <w:rPr>
          <w:rFonts w:ascii="Arial" w:hAnsi="Arial" w:cs="Arial"/>
          <w:b/>
          <w:bCs/>
          <w:color w:val="4472C4" w:themeColor="accent1"/>
          <w:sz w:val="24"/>
          <w:szCs w:val="24"/>
        </w:rPr>
        <w:t>gli allievi della Turchini Academy</w:t>
      </w:r>
      <w:r w:rsidRPr="00571B71">
        <w:rPr>
          <w:rFonts w:ascii="Arial" w:hAnsi="Arial" w:cs="Arial"/>
          <w:b/>
          <w:bCs/>
          <w:color w:val="4472C4" w:themeColor="accent1"/>
          <w:sz w:val="24"/>
          <w:szCs w:val="24"/>
        </w:rPr>
        <w:t> </w:t>
      </w:r>
    </w:p>
    <w:p w14:paraId="562A5223" w14:textId="7D8F38AF" w:rsidR="001F5DF3" w:rsidRPr="00C912DE" w:rsidRDefault="001F5DF3" w:rsidP="00807A38">
      <w:pPr>
        <w:spacing w:line="340" w:lineRule="exact"/>
        <w:jc w:val="both"/>
        <w:rPr>
          <w:rFonts w:ascii="Arial" w:hAnsi="Arial" w:cs="Arial"/>
          <w:sz w:val="24"/>
          <w:szCs w:val="24"/>
        </w:rPr>
      </w:pPr>
      <w:r w:rsidRPr="00C912DE">
        <w:rPr>
          <w:rFonts w:ascii="Arial" w:hAnsi="Arial" w:cs="Arial"/>
          <w:sz w:val="24"/>
          <w:szCs w:val="24"/>
        </w:rPr>
        <w:t>Il 28 novembre 2026 si terrà il concerto finale della XIV edizione del Concorso Internazionale di Canto Barocco “F. Provenzale”, con una giuria composta da nomi d’altro profilo: Anna Bonitatibus (che  a partire dal 2026 ricopre anche il ruolo di Presidente Onoraria della Fondazione), Eva-Maria Sens (direttrice del Festival di Musica Antica di Innsbruck</w:t>
      </w:r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 xml:space="preserve">), Alessandro </w:t>
      </w:r>
      <w:proofErr w:type="spellStart"/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>Trebeschi</w:t>
      </w:r>
      <w:proofErr w:type="spellEnd"/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 xml:space="preserve"> (Fondazione Paolo Grassi per il Festival della Valle d’Itria), Fulvio </w:t>
      </w:r>
      <w:proofErr w:type="spellStart"/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>Macciardi</w:t>
      </w:r>
      <w:proofErr w:type="spellEnd"/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 xml:space="preserve"> (</w:t>
      </w:r>
      <w:r w:rsidRPr="00C912DE">
        <w:rPr>
          <w:rStyle w:val="normaltextrun"/>
          <w:rFonts w:ascii="Arial" w:hAnsi="Arial" w:cs="Arial"/>
          <w:b/>
          <w:bCs/>
          <w:sz w:val="24"/>
          <w:szCs w:val="24"/>
          <w:shd w:val="clear" w:color="auto" w:fill="FFFFFF"/>
        </w:rPr>
        <w:t>Sovrintendente e Direttore Artistico Teatro di San Carlo di Napoli)</w:t>
      </w:r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 xml:space="preserve">, Stefano Demicheli e </w:t>
      </w:r>
      <w:proofErr w:type="spellStart"/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>Paologiovanni</w:t>
      </w:r>
      <w:proofErr w:type="spellEnd"/>
      <w:r w:rsidRPr="00C912DE">
        <w:rPr>
          <w:rStyle w:val="normaltextrun"/>
          <w:rFonts w:ascii="Arial" w:hAnsi="Arial" w:cs="Arial"/>
          <w:b/>
          <w:bCs/>
          <w:sz w:val="24"/>
          <w:szCs w:val="24"/>
        </w:rPr>
        <w:t xml:space="preserve"> Maione.</w:t>
      </w:r>
    </w:p>
    <w:p w14:paraId="309DEB66" w14:textId="3F406DB6" w:rsidR="001F5DF3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  <w:color w:val="1F1F1F"/>
        </w:rPr>
      </w:pPr>
      <w:r w:rsidRPr="00C912DE">
        <w:rPr>
          <w:rStyle w:val="normaltextrun"/>
          <w:rFonts w:ascii="Arial" w:hAnsi="Arial" w:cs="Arial"/>
          <w:color w:val="1F1F1F"/>
        </w:rPr>
        <w:t xml:space="preserve">Il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15 gennaio 2027</w:t>
      </w:r>
      <w:r w:rsidRPr="00C912DE">
        <w:rPr>
          <w:rStyle w:val="normaltextrun"/>
          <w:rFonts w:ascii="Arial" w:hAnsi="Arial" w:cs="Arial"/>
          <w:color w:val="1F1F1F"/>
        </w:rPr>
        <w:t xml:space="preserve"> </w:t>
      </w:r>
      <w:r w:rsidRPr="00C912DE">
        <w:rPr>
          <w:rFonts w:ascii="Arial" w:hAnsi="Arial" w:cs="Arial"/>
        </w:rPr>
        <w:t>sarà eseguito il programma</w:t>
      </w:r>
      <w:r w:rsidRPr="00C912DE">
        <w:rPr>
          <w:rStyle w:val="normaltextrun"/>
          <w:rFonts w:ascii="Arial" w:hAnsi="Arial" w:cs="Arial"/>
          <w:color w:val="1F1F1F"/>
        </w:rPr>
        <w:t xml:space="preserve"> </w:t>
      </w:r>
      <w:r w:rsidRPr="00C912DE">
        <w:rPr>
          <w:rStyle w:val="normaltextrun"/>
          <w:rFonts w:ascii="Arial" w:hAnsi="Arial" w:cs="Arial"/>
          <w:i/>
          <w:iCs/>
          <w:color w:val="1F1F1F"/>
        </w:rPr>
        <w:t>L’eroe ritrovato</w:t>
      </w:r>
      <w:r w:rsidRPr="00C912DE">
        <w:rPr>
          <w:rStyle w:val="normaltextrun"/>
          <w:rFonts w:ascii="Arial" w:hAnsi="Arial" w:cs="Arial"/>
          <w:color w:val="1F1F1F"/>
        </w:rPr>
        <w:t xml:space="preserve"> con l'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Orchestra Nazionale Barocca dei Conservatori</w:t>
      </w:r>
      <w:r w:rsidRPr="00C912DE">
        <w:rPr>
          <w:rStyle w:val="normaltextrun"/>
          <w:rFonts w:ascii="Arial" w:hAnsi="Arial" w:cs="Arial"/>
          <w:color w:val="1F1F1F"/>
        </w:rPr>
        <w:t xml:space="preserve"> diretta da Stefano Demicheli su musiche di </w:t>
      </w:r>
      <w:proofErr w:type="spellStart"/>
      <w:r w:rsidRPr="00C912DE">
        <w:rPr>
          <w:rStyle w:val="normaltextrun"/>
          <w:rFonts w:ascii="Arial" w:hAnsi="Arial" w:cs="Arial"/>
          <w:color w:val="1F1F1F"/>
        </w:rPr>
        <w:t>Händel</w:t>
      </w:r>
      <w:proofErr w:type="spellEnd"/>
      <w:r w:rsidRPr="00C912DE">
        <w:rPr>
          <w:rStyle w:val="normaltextrun"/>
          <w:rFonts w:ascii="Arial" w:hAnsi="Arial" w:cs="Arial"/>
          <w:color w:val="1F1F1F"/>
        </w:rPr>
        <w:t xml:space="preserve"> e Vivaldi, mentre in primavera tornerà la rassegna corale </w:t>
      </w:r>
      <w:proofErr w:type="spellStart"/>
      <w:r w:rsidRPr="00C912DE">
        <w:rPr>
          <w:rStyle w:val="normaltextrun"/>
          <w:rFonts w:ascii="Arial" w:hAnsi="Arial" w:cs="Arial"/>
          <w:i/>
          <w:iCs/>
          <w:color w:val="1F1F1F"/>
        </w:rPr>
        <w:t>NapolinCanta</w:t>
      </w:r>
      <w:proofErr w:type="spellEnd"/>
      <w:r w:rsidRPr="00C912DE">
        <w:rPr>
          <w:rStyle w:val="normaltextrun"/>
          <w:rFonts w:ascii="Arial" w:hAnsi="Arial" w:cs="Arial"/>
          <w:color w:val="1F1F1F"/>
        </w:rPr>
        <w:t xml:space="preserve"> diretta da Salvatore Murru. Completa il polo formativo la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Masterclass di Canto Barocco</w:t>
      </w:r>
      <w:r w:rsidRPr="00C912DE">
        <w:rPr>
          <w:rStyle w:val="normaltextrun"/>
          <w:rFonts w:ascii="Arial" w:hAnsi="Arial" w:cs="Arial"/>
          <w:color w:val="1F1F1F"/>
        </w:rPr>
        <w:t xml:space="preserve"> a cura di Sara Mingardo, con concerto finale degli allievi e la supervisione di Pierfrancesco Borrelli al clavicembalo.</w:t>
      </w:r>
    </w:p>
    <w:p w14:paraId="790EDFFE" w14:textId="77777777" w:rsidR="00D83FA9" w:rsidRDefault="00D83FA9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  <w:color w:val="1F1F1F"/>
        </w:rPr>
      </w:pPr>
    </w:p>
    <w:p w14:paraId="4DDA8A13" w14:textId="77777777" w:rsidR="00213017" w:rsidRDefault="00213017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  <w:color w:val="1F1F1F"/>
        </w:rPr>
      </w:pPr>
    </w:p>
    <w:p w14:paraId="32F7EC3D" w14:textId="77777777" w:rsidR="00213017" w:rsidRDefault="00213017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  <w:color w:val="1F1F1F"/>
        </w:rPr>
      </w:pPr>
    </w:p>
    <w:p w14:paraId="2FC2CAF4" w14:textId="77777777" w:rsidR="00571B71" w:rsidRDefault="00571B71" w:rsidP="00807A38">
      <w:pPr>
        <w:pStyle w:val="paragraph"/>
        <w:spacing w:before="0" w:beforeAutospacing="0" w:after="0" w:afterAutospacing="0" w:line="340" w:lineRule="exact"/>
        <w:textAlignment w:val="baseline"/>
        <w:rPr>
          <w:rStyle w:val="normaltextrun"/>
          <w:rFonts w:ascii="Arial" w:hAnsi="Arial" w:cs="Arial"/>
          <w:color w:val="1F1F1F"/>
        </w:rPr>
      </w:pPr>
    </w:p>
    <w:p w14:paraId="34751377" w14:textId="0C443570" w:rsidR="001F5DF3" w:rsidRPr="00C912DE" w:rsidRDefault="001F5DF3" w:rsidP="00807A38">
      <w:pPr>
        <w:pStyle w:val="paragraph"/>
        <w:spacing w:before="0" w:beforeAutospacing="0" w:after="0" w:afterAutospacing="0" w:line="340" w:lineRule="exact"/>
        <w:textAlignment w:val="baseline"/>
        <w:rPr>
          <w:rFonts w:ascii="Arial" w:hAnsi="Arial" w:cs="Arial"/>
        </w:rPr>
      </w:pPr>
      <w:r w:rsidRPr="00C912DE">
        <w:rPr>
          <w:rStyle w:val="normaltextrun"/>
          <w:rFonts w:ascii="Arial" w:hAnsi="Arial" w:cs="Arial"/>
          <w:b/>
          <w:bCs/>
          <w:color w:val="4472C4"/>
        </w:rPr>
        <w:lastRenderedPageBreak/>
        <w:t>Sperimentazione e linguaggi contemporanei</w:t>
      </w:r>
    </w:p>
    <w:p w14:paraId="0A78904E" w14:textId="561E1C39" w:rsidR="001F5DF3" w:rsidRPr="00C912DE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Fonts w:ascii="Arial" w:hAnsi="Arial" w:cs="Arial"/>
        </w:rPr>
      </w:pPr>
      <w:r w:rsidRPr="00C912DE">
        <w:rPr>
          <w:rStyle w:val="normaltextrun"/>
          <w:rFonts w:ascii="Arial" w:hAnsi="Arial" w:cs="Arial"/>
          <w:color w:val="1F1F1F"/>
        </w:rPr>
        <w:t xml:space="preserve">La programmazione guarda anche al presente: il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24 gennaio 2027</w:t>
      </w:r>
      <w:r w:rsidRPr="00C912DE">
        <w:rPr>
          <w:rStyle w:val="normaltextrun"/>
          <w:rFonts w:ascii="Arial" w:hAnsi="Arial" w:cs="Arial"/>
          <w:color w:val="1F1F1F"/>
        </w:rPr>
        <w:t xml:space="preserve">, il </w:t>
      </w:r>
      <w:r w:rsidRPr="00C912DE">
        <w:rPr>
          <w:rStyle w:val="normaltextrun"/>
          <w:rFonts w:ascii="Arial" w:hAnsi="Arial" w:cs="Arial"/>
          <w:b/>
          <w:bCs/>
          <w:color w:val="1F1F1F"/>
        </w:rPr>
        <w:t>NEMA Ensemble</w:t>
      </w:r>
      <w:r w:rsidRPr="00C912DE">
        <w:rPr>
          <w:rStyle w:val="normaltextrun"/>
          <w:rFonts w:ascii="Arial" w:hAnsi="Arial" w:cs="Arial"/>
          <w:color w:val="1F1F1F"/>
        </w:rPr>
        <w:t xml:space="preserve"> guidato da Cosimo Abbate presenterà </w:t>
      </w:r>
      <w:proofErr w:type="spellStart"/>
      <w:r w:rsidRPr="00C912DE">
        <w:rPr>
          <w:rStyle w:val="normaltextrun"/>
          <w:rFonts w:ascii="Arial" w:hAnsi="Arial" w:cs="Arial"/>
          <w:i/>
          <w:iCs/>
          <w:color w:val="1F1F1F"/>
        </w:rPr>
        <w:t>Afterlights</w:t>
      </w:r>
      <w:proofErr w:type="spellEnd"/>
      <w:r w:rsidRPr="00C912DE">
        <w:rPr>
          <w:rStyle w:val="normaltextrun"/>
          <w:rFonts w:ascii="Arial" w:hAnsi="Arial" w:cs="Arial"/>
          <w:color w:val="1F1F1F"/>
        </w:rPr>
        <w:t>, un percorso che accosta le opere di Scelsi, Cilio e Battiato al repertorio dei Radiohead, creando un punto di incontro tra misticismo e immaginario pop-rock.</w:t>
      </w:r>
    </w:p>
    <w:p w14:paraId="3B8DD16D" w14:textId="170D5C51" w:rsidR="001F5DF3" w:rsidRPr="00C912DE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Fonts w:ascii="Arial" w:hAnsi="Arial" w:cs="Arial"/>
        </w:rPr>
      </w:pPr>
    </w:p>
    <w:p w14:paraId="4AA81A57" w14:textId="02F673A9" w:rsidR="001F5DF3" w:rsidRPr="00C912DE" w:rsidRDefault="001F5DF3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  <w:b/>
          <w:bCs/>
          <w:color w:val="4472C4"/>
        </w:rPr>
      </w:pPr>
      <w:r w:rsidRPr="00C912DE">
        <w:rPr>
          <w:rStyle w:val="scxw169843677"/>
          <w:rFonts w:ascii="Arial" w:hAnsi="Arial" w:cs="Arial"/>
        </w:rPr>
        <w:t> </w:t>
      </w:r>
      <w:r w:rsidRPr="00C912DE">
        <w:rPr>
          <w:rStyle w:val="normaltextrun"/>
          <w:rFonts w:ascii="Arial" w:hAnsi="Arial" w:cs="Arial"/>
          <w:b/>
          <w:bCs/>
          <w:color w:val="4472C4"/>
        </w:rPr>
        <w:t>La dimensione scientifica e la ricerca</w:t>
      </w:r>
    </w:p>
    <w:p w14:paraId="66FB0E51" w14:textId="77777777" w:rsidR="00C912DE" w:rsidRPr="00C912DE" w:rsidRDefault="00C912DE" w:rsidP="00807A38">
      <w:pPr>
        <w:pStyle w:val="paragraph"/>
        <w:spacing w:before="0" w:beforeAutospacing="0" w:after="0" w:afterAutospacing="0" w:line="340" w:lineRule="exact"/>
        <w:jc w:val="both"/>
        <w:textAlignment w:val="baseline"/>
        <w:rPr>
          <w:rStyle w:val="normaltextrun"/>
          <w:rFonts w:ascii="Arial" w:hAnsi="Arial" w:cs="Arial"/>
          <w:b/>
          <w:bCs/>
          <w:color w:val="4472C4"/>
        </w:rPr>
      </w:pPr>
    </w:p>
    <w:p w14:paraId="29F297E3" w14:textId="4AB410C7" w:rsidR="00C912DE" w:rsidRDefault="00C912DE" w:rsidP="00807A38">
      <w:pPr>
        <w:spacing w:after="0" w:line="340" w:lineRule="exact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Dal </w:t>
      </w:r>
      <w:r w:rsidRPr="00C912DE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12 al 14 novembre 2026</w:t>
      </w:r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, la Chiesa di Santa Caterina da Siena ospiterà la IV edizione del convegno internazionale </w:t>
      </w:r>
      <w:r w:rsidRPr="00C912DE">
        <w:rPr>
          <w:rFonts w:ascii="Arial" w:eastAsia="Times New Roman" w:hAnsi="Arial" w:cs="Arial"/>
          <w:i/>
          <w:i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Cantieri 2026 - Tra prassi esecutiva e storia</w:t>
      </w:r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, curato da Rosa Cafiero, </w:t>
      </w:r>
      <w:proofErr w:type="spellStart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Mariafederica</w:t>
      </w:r>
      <w:proofErr w:type="spellEnd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Castaldo, Alessandro De Marchi, </w:t>
      </w:r>
      <w:proofErr w:type="spellStart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Paologiovanni</w:t>
      </w:r>
      <w:proofErr w:type="spellEnd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Maione e Angela Romagnoli. La tre giorni metterà a confronto musicologi e interpreti internazionali e avrà come </w:t>
      </w:r>
      <w:r w:rsidRPr="00C912DE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it-IT"/>
          <w14:ligatures w14:val="none"/>
        </w:rPr>
        <w:t>tema il basso continuo,</w:t>
      </w:r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 con un focus destinato a Beethoven. Tra gli ospiti: i liutisti Xavier </w:t>
      </w:r>
      <w:proofErr w:type="spellStart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Díaz</w:t>
      </w:r>
      <w:proofErr w:type="spellEnd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-Latorre, Andrea Damiani e Pietro </w:t>
      </w:r>
      <w:proofErr w:type="spellStart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Prosser</w:t>
      </w:r>
      <w:proofErr w:type="spellEnd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 xml:space="preserve">; i musicisti e musicologi Luca </w:t>
      </w:r>
      <w:proofErr w:type="spellStart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Chiantore</w:t>
      </w:r>
      <w:proofErr w:type="spellEnd"/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, Giovanni Acciai e Francesco Fontanelli; il critico musicale Carla Moreni (</w:t>
      </w:r>
      <w:r w:rsidRPr="00C912DE">
        <w:rPr>
          <w:rFonts w:ascii="Arial" w:eastAsia="Times New Roman" w:hAnsi="Arial" w:cs="Arial"/>
          <w:i/>
          <w:i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Il Sole 24 Ore</w:t>
      </w:r>
      <w:r w:rsidRPr="00C912DE"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  <w:t>).</w:t>
      </w:r>
    </w:p>
    <w:p w14:paraId="12DA938F" w14:textId="77777777" w:rsidR="00571B71" w:rsidRDefault="00571B71" w:rsidP="00807A38">
      <w:pPr>
        <w:spacing w:line="340" w:lineRule="exact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2E0749FB" w14:textId="665B89FF" w:rsidR="001F5DF3" w:rsidRPr="00C912DE" w:rsidRDefault="001F5DF3" w:rsidP="00807A38">
      <w:pPr>
        <w:spacing w:line="340" w:lineRule="exact"/>
        <w:jc w:val="both"/>
        <w:rPr>
          <w:rFonts w:ascii="Arial" w:hAnsi="Arial" w:cs="Arial"/>
          <w:sz w:val="24"/>
          <w:szCs w:val="24"/>
        </w:rPr>
      </w:pPr>
      <w:r w:rsidRPr="00C912DE">
        <w:rPr>
          <w:rFonts w:ascii="Arial" w:hAnsi="Arial" w:cs="Arial"/>
          <w:sz w:val="24"/>
          <w:szCs w:val="24"/>
        </w:rPr>
        <w:t xml:space="preserve">Dal </w:t>
      </w:r>
      <w:r w:rsidRPr="00C912DE">
        <w:rPr>
          <w:rFonts w:ascii="Arial" w:hAnsi="Arial" w:cs="Arial"/>
          <w:b/>
          <w:bCs/>
          <w:sz w:val="24"/>
          <w:szCs w:val="24"/>
        </w:rPr>
        <w:t>19 al 20 marzo</w:t>
      </w:r>
      <w:r w:rsidRPr="00C912DE">
        <w:rPr>
          <w:rFonts w:ascii="Arial" w:hAnsi="Arial" w:cs="Arial"/>
          <w:sz w:val="24"/>
          <w:szCs w:val="24"/>
        </w:rPr>
        <w:t xml:space="preserve"> la Fondazione accoglierà il Convegno dal titolo </w:t>
      </w:r>
      <w:r w:rsidRPr="00C912DE">
        <w:rPr>
          <w:rFonts w:ascii="Arial" w:hAnsi="Arial" w:cs="Arial"/>
          <w:i/>
          <w:iCs/>
          <w:sz w:val="24"/>
          <w:szCs w:val="24"/>
        </w:rPr>
        <w:t xml:space="preserve">Paradigma de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identitad</w:t>
      </w:r>
      <w:proofErr w:type="spellEnd"/>
      <w:r w:rsidRPr="00C912DE">
        <w:rPr>
          <w:rFonts w:ascii="Arial" w:hAnsi="Arial" w:cs="Arial"/>
          <w:i/>
          <w:iCs/>
          <w:sz w:val="24"/>
          <w:szCs w:val="24"/>
        </w:rPr>
        <w:t xml:space="preserve"> ispanica</w:t>
      </w:r>
      <w:r w:rsidRPr="00C912DE">
        <w:rPr>
          <w:rFonts w:ascii="Arial" w:hAnsi="Arial" w:cs="Arial"/>
          <w:sz w:val="24"/>
          <w:szCs w:val="24"/>
        </w:rPr>
        <w:t xml:space="preserve">. </w:t>
      </w:r>
      <w:r w:rsidRPr="00C912DE">
        <w:rPr>
          <w:rFonts w:ascii="Arial" w:hAnsi="Arial" w:cs="Arial"/>
          <w:i/>
          <w:iCs/>
          <w:sz w:val="24"/>
          <w:szCs w:val="24"/>
        </w:rPr>
        <w:t>Diffusione dell’iconografia e culto della Vergine della Solitaria.</w:t>
      </w:r>
      <w:r w:rsidRPr="00C912DE">
        <w:rPr>
          <w:rFonts w:ascii="Arial" w:hAnsi="Arial" w:cs="Arial"/>
          <w:sz w:val="24"/>
          <w:szCs w:val="24"/>
        </w:rPr>
        <w:t xml:space="preserve">  L’incontro scientifico che qui si presenta s’inserisce tra le </w:t>
      </w:r>
      <w:proofErr w:type="spellStart"/>
      <w:r w:rsidRPr="00C912DE">
        <w:rPr>
          <w:rFonts w:ascii="Arial" w:hAnsi="Arial" w:cs="Arial"/>
          <w:sz w:val="24"/>
          <w:szCs w:val="24"/>
        </w:rPr>
        <w:t>attivita</w:t>
      </w:r>
      <w:proofErr w:type="spellEnd"/>
      <w:r w:rsidRPr="00C912DE">
        <w:rPr>
          <w:rFonts w:ascii="Arial" w:hAnsi="Arial" w:cs="Arial"/>
          <w:sz w:val="24"/>
          <w:szCs w:val="24"/>
        </w:rPr>
        <w:t xml:space="preserve">̀ sviluppate nell’ambito del progetto di </w:t>
      </w:r>
      <w:bookmarkStart w:id="3" w:name="_Hlk243134705"/>
      <w:r w:rsidRPr="00C912DE">
        <w:rPr>
          <w:rFonts w:ascii="Arial" w:hAnsi="Arial" w:cs="Arial"/>
          <w:i/>
          <w:iCs/>
          <w:sz w:val="24"/>
          <w:szCs w:val="24"/>
        </w:rPr>
        <w:t xml:space="preserve">ricerca Canon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hispánico</w:t>
      </w:r>
      <w:proofErr w:type="spellEnd"/>
      <w:r w:rsidRPr="00C912DE">
        <w:rPr>
          <w:rFonts w:ascii="Arial" w:hAnsi="Arial" w:cs="Arial"/>
          <w:i/>
          <w:iCs/>
          <w:sz w:val="24"/>
          <w:szCs w:val="24"/>
        </w:rPr>
        <w:t xml:space="preserve">: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identidades</w:t>
      </w:r>
      <w:proofErr w:type="spellEnd"/>
      <w:r w:rsidRPr="00C912DE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circulación</w:t>
      </w:r>
      <w:proofErr w:type="spellEnd"/>
      <w:r w:rsidRPr="00C912DE">
        <w:rPr>
          <w:rFonts w:ascii="Arial" w:hAnsi="Arial" w:cs="Arial"/>
          <w:i/>
          <w:iCs/>
          <w:sz w:val="24"/>
          <w:szCs w:val="24"/>
        </w:rPr>
        <w:t xml:space="preserve"> y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apropiaciones</w:t>
      </w:r>
      <w:proofErr w:type="spellEnd"/>
      <w:r w:rsidRPr="00C912DE">
        <w:rPr>
          <w:rFonts w:ascii="Arial" w:hAnsi="Arial" w:cs="Arial"/>
          <w:i/>
          <w:iCs/>
          <w:sz w:val="24"/>
          <w:szCs w:val="24"/>
        </w:rPr>
        <w:t xml:space="preserve"> en la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Edad</w:t>
      </w:r>
      <w:proofErr w:type="spellEnd"/>
      <w:r w:rsidRPr="00C912DE">
        <w:rPr>
          <w:rFonts w:ascii="Arial" w:hAnsi="Arial" w:cs="Arial"/>
          <w:i/>
          <w:iCs/>
          <w:sz w:val="24"/>
          <w:szCs w:val="24"/>
        </w:rPr>
        <w:t xml:space="preserve"> Moderna (Ministerio de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Ciencia</w:t>
      </w:r>
      <w:proofErr w:type="spellEnd"/>
      <w:r w:rsidRPr="00C912DE">
        <w:rPr>
          <w:rFonts w:ascii="Arial" w:hAnsi="Arial" w:cs="Arial"/>
          <w:i/>
          <w:iCs/>
          <w:sz w:val="24"/>
          <w:szCs w:val="24"/>
        </w:rPr>
        <w:t xml:space="preserve"> e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Innovación</w:t>
      </w:r>
      <w:proofErr w:type="spellEnd"/>
      <w:r w:rsidRPr="00C912DE">
        <w:rPr>
          <w:rFonts w:ascii="Arial" w:hAnsi="Arial" w:cs="Arial"/>
          <w:i/>
          <w:iCs/>
          <w:sz w:val="24"/>
          <w:szCs w:val="24"/>
        </w:rPr>
        <w:t xml:space="preserve"> del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Gobierno</w:t>
      </w:r>
      <w:proofErr w:type="spellEnd"/>
      <w:r w:rsidRPr="00C912DE">
        <w:rPr>
          <w:rFonts w:ascii="Arial" w:hAnsi="Arial" w:cs="Arial"/>
          <w:i/>
          <w:iCs/>
          <w:sz w:val="24"/>
          <w:szCs w:val="24"/>
        </w:rPr>
        <w:t xml:space="preserve"> de </w:t>
      </w:r>
      <w:proofErr w:type="spellStart"/>
      <w:r w:rsidRPr="00C912DE">
        <w:rPr>
          <w:rFonts w:ascii="Arial" w:hAnsi="Arial" w:cs="Arial"/>
          <w:i/>
          <w:iCs/>
          <w:sz w:val="24"/>
          <w:szCs w:val="24"/>
        </w:rPr>
        <w:t>España</w:t>
      </w:r>
      <w:proofErr w:type="spellEnd"/>
      <w:r w:rsidR="00C912DE" w:rsidRPr="00C912DE">
        <w:rPr>
          <w:rFonts w:ascii="Arial" w:hAnsi="Arial" w:cs="Arial"/>
          <w:i/>
          <w:iCs/>
          <w:sz w:val="24"/>
          <w:szCs w:val="24"/>
        </w:rPr>
        <w:t>).</w:t>
      </w:r>
      <w:r w:rsidRPr="00C912DE">
        <w:rPr>
          <w:rFonts w:ascii="Arial" w:hAnsi="Arial" w:cs="Arial"/>
          <w:sz w:val="24"/>
          <w:szCs w:val="24"/>
        </w:rPr>
        <w:t>   </w:t>
      </w:r>
      <w:bookmarkEnd w:id="3"/>
    </w:p>
    <w:p w14:paraId="68ADFBDF" w14:textId="77777777" w:rsidR="001F5DF3" w:rsidRPr="002A462A" w:rsidRDefault="001F5DF3" w:rsidP="00807A38">
      <w:pPr>
        <w:spacing w:line="340" w:lineRule="exact"/>
        <w:jc w:val="both"/>
        <w:rPr>
          <w:rFonts w:ascii="Arial" w:hAnsi="Arial" w:cs="Arial"/>
          <w:sz w:val="24"/>
          <w:szCs w:val="24"/>
        </w:rPr>
      </w:pPr>
      <w:r w:rsidRPr="002A462A">
        <w:rPr>
          <w:rFonts w:ascii="Arial" w:hAnsi="Arial" w:cs="Arial"/>
          <w:sz w:val="24"/>
          <w:szCs w:val="24"/>
        </w:rPr>
        <w:t> </w:t>
      </w:r>
    </w:p>
    <w:p w14:paraId="75A4841B" w14:textId="77777777" w:rsidR="001F5DF3" w:rsidRPr="002A462A" w:rsidRDefault="001F5DF3" w:rsidP="002A462A">
      <w:pPr>
        <w:jc w:val="both"/>
        <w:rPr>
          <w:rFonts w:ascii="Arial" w:hAnsi="Arial" w:cs="Arial"/>
          <w:sz w:val="24"/>
          <w:szCs w:val="24"/>
        </w:rPr>
      </w:pPr>
      <w:r w:rsidRPr="002A462A">
        <w:rPr>
          <w:rFonts w:ascii="Arial" w:hAnsi="Arial" w:cs="Arial"/>
          <w:sz w:val="24"/>
          <w:szCs w:val="24"/>
        </w:rPr>
        <w:t> </w:t>
      </w:r>
    </w:p>
    <w:p w14:paraId="436D07CE" w14:textId="77777777" w:rsidR="001F5DF3" w:rsidRPr="002A462A" w:rsidRDefault="001F5DF3" w:rsidP="002A462A">
      <w:pPr>
        <w:jc w:val="both"/>
        <w:rPr>
          <w:rFonts w:ascii="Arial" w:hAnsi="Arial" w:cs="Arial"/>
          <w:sz w:val="24"/>
          <w:szCs w:val="24"/>
        </w:rPr>
      </w:pPr>
      <w:r w:rsidRPr="002A462A">
        <w:rPr>
          <w:rFonts w:ascii="Arial" w:hAnsi="Arial" w:cs="Arial"/>
          <w:sz w:val="24"/>
          <w:szCs w:val="24"/>
        </w:rPr>
        <w:t> </w:t>
      </w:r>
    </w:p>
    <w:p w14:paraId="48D13763" w14:textId="77777777" w:rsidR="001F5DF3" w:rsidRDefault="001F5DF3" w:rsidP="001F5D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bdr w:val="none" w:sz="0" w:space="0" w:color="auto" w:frame="1"/>
          <w:shd w:val="clear" w:color="auto" w:fill="C6C6C6"/>
        </w:rPr>
        <w:t> </w:t>
      </w:r>
    </w:p>
    <w:p w14:paraId="1D46AABB" w14:textId="77777777" w:rsidR="001F5DF3" w:rsidRDefault="001F5DF3" w:rsidP="001F5DF3">
      <w:pPr>
        <w:pStyle w:val="paragraph"/>
        <w:spacing w:before="0" w:after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Ufficio stampa – Fondazione Pietà de’ Turchini</w:t>
      </w:r>
      <w:r>
        <w:rPr>
          <w:rStyle w:val="scxw169843677"/>
          <w:rFonts w:ascii="Arial" w:hAnsi="Arial" w:cs="Arial"/>
        </w:rPr>
        <w:t> </w:t>
      </w:r>
      <w:r>
        <w:rPr>
          <w:rFonts w:ascii="Arial" w:hAnsi="Arial" w:cs="Arial"/>
        </w:rPr>
        <w:br/>
      </w:r>
      <w:hyperlink r:id="rId4" w:tgtFrame="_blank" w:history="1">
        <w:r>
          <w:rPr>
            <w:rStyle w:val="normaltextrun"/>
            <w:rFonts w:ascii="Arial" w:hAnsi="Arial" w:cs="Arial"/>
            <w:color w:val="0000FF"/>
            <w:u w:val="single"/>
          </w:rPr>
          <w:t>ufficiostampa@turchini.it</w:t>
        </w:r>
      </w:hyperlink>
      <w:r>
        <w:rPr>
          <w:rStyle w:val="normaltextrun"/>
          <w:rFonts w:ascii="Arial" w:hAnsi="Arial" w:cs="Arial"/>
          <w:b/>
          <w:bCs/>
        </w:rPr>
        <w:t xml:space="preserve">  | </w:t>
      </w:r>
      <w:r>
        <w:rPr>
          <w:rStyle w:val="normaltextrun"/>
          <w:rFonts w:ascii="Arial" w:hAnsi="Arial" w:cs="Arial"/>
        </w:rPr>
        <w:t xml:space="preserve">Raffaella Grimaldi </w:t>
      </w:r>
      <w:r>
        <w:rPr>
          <w:rStyle w:val="normaltextrun"/>
          <w:rFonts w:ascii="Arial" w:hAnsi="Arial" w:cs="Arial"/>
          <w:b/>
          <w:bCs/>
        </w:rPr>
        <w:t>327 8582728</w:t>
      </w:r>
      <w:r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276240B5" w14:textId="77777777" w:rsidR="001F5DF3" w:rsidRDefault="001F5DF3"/>
    <w:sectPr w:rsidR="001F5D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F3"/>
    <w:rsid w:val="00076420"/>
    <w:rsid w:val="001D20CE"/>
    <w:rsid w:val="001F5DF3"/>
    <w:rsid w:val="00213017"/>
    <w:rsid w:val="002A462A"/>
    <w:rsid w:val="003E3D93"/>
    <w:rsid w:val="00571B71"/>
    <w:rsid w:val="007C5CBA"/>
    <w:rsid w:val="007F7683"/>
    <w:rsid w:val="00807A38"/>
    <w:rsid w:val="00864ABD"/>
    <w:rsid w:val="008A2192"/>
    <w:rsid w:val="00986BC8"/>
    <w:rsid w:val="00B607D4"/>
    <w:rsid w:val="00B833A1"/>
    <w:rsid w:val="00B86139"/>
    <w:rsid w:val="00BC1B33"/>
    <w:rsid w:val="00C912DE"/>
    <w:rsid w:val="00D57272"/>
    <w:rsid w:val="00D83FA9"/>
    <w:rsid w:val="00FB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389F5"/>
  <w15:chartTrackingRefBased/>
  <w15:docId w15:val="{24F7D1A4-25B5-4236-BFE3-9EEF1AE2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1F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1F5DF3"/>
  </w:style>
  <w:style w:type="character" w:customStyle="1" w:styleId="eop">
    <w:name w:val="eop"/>
    <w:basedOn w:val="Carpredefinitoparagrafo"/>
    <w:rsid w:val="001F5DF3"/>
  </w:style>
  <w:style w:type="character" w:customStyle="1" w:styleId="scxw169843677">
    <w:name w:val="scxw169843677"/>
    <w:basedOn w:val="Carpredefinitoparagrafo"/>
    <w:rsid w:val="001F5DF3"/>
  </w:style>
  <w:style w:type="paragraph" w:styleId="NormaleWeb">
    <w:name w:val="Normal (Web)"/>
    <w:basedOn w:val="Normale"/>
    <w:uiPriority w:val="99"/>
    <w:semiHidden/>
    <w:unhideWhenUsed/>
    <w:rsid w:val="002A4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Corpo">
    <w:name w:val="Corpo"/>
    <w:rsid w:val="00C912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6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fficiostampa@turchin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Grimaldi</dc:creator>
  <cp:keywords/>
  <dc:description/>
  <cp:lastModifiedBy>Raffaella Grimaldi</cp:lastModifiedBy>
  <cp:revision>2</cp:revision>
  <dcterms:created xsi:type="dcterms:W3CDTF">2026-10-29T13:16:00Z</dcterms:created>
  <dcterms:modified xsi:type="dcterms:W3CDTF">2026-10-29T13:16:00Z</dcterms:modified>
</cp:coreProperties>
</file>