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90EC3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59F83591" w14:textId="77777777" w:rsidR="005E0CF5" w:rsidRDefault="005E0CF5">
      <w:pPr>
        <w:pStyle w:val="Titolo1"/>
        <w:rPr>
          <w:rFonts w:ascii="Tahoma" w:hAnsi="Tahoma" w:cs="Tahoma"/>
          <w:sz w:val="22"/>
          <w:szCs w:val="22"/>
          <w:lang w:eastAsia="ar-SA"/>
        </w:rPr>
      </w:pPr>
      <w:r>
        <w:t>Quadro riepilogativo emissioni diffuse</w:t>
      </w:r>
    </w:p>
    <w:p w14:paraId="222BD6A4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06D618B0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9"/>
        <w:gridCol w:w="560"/>
        <w:gridCol w:w="685"/>
        <w:gridCol w:w="2218"/>
        <w:gridCol w:w="700"/>
        <w:gridCol w:w="2238"/>
      </w:tblGrid>
      <w:tr w:rsidR="005E0CF5" w14:paraId="12737BCF" w14:textId="77777777">
        <w:trPr>
          <w:cantSplit/>
          <w:trHeight w:val="300"/>
        </w:trPr>
        <w:tc>
          <w:tcPr>
            <w:tcW w:w="25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7DD9DF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Parametri e valori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1C3A39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vertAlign w:val="subscript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</w:t>
            </w:r>
            <w:r>
              <w:rPr>
                <w:b/>
                <w:bCs/>
                <w:sz w:val="20"/>
                <w:szCs w:val="20"/>
                <w:vertAlign w:val="subscript"/>
                <w:lang w:val="en-GB"/>
              </w:rPr>
              <w:t>1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59FF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vertAlign w:val="subscript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</w:t>
            </w:r>
            <w:r>
              <w:rPr>
                <w:b/>
                <w:bCs/>
                <w:sz w:val="20"/>
                <w:szCs w:val="20"/>
                <w:vertAlign w:val="subscript"/>
                <w:lang w:val="en-GB"/>
              </w:rPr>
              <w:t>1+n</w:t>
            </w:r>
          </w:p>
        </w:tc>
      </w:tr>
      <w:tr w:rsidR="005E0CF5" w14:paraId="31DBD135" w14:textId="77777777">
        <w:trPr>
          <w:cantSplit/>
          <w:trHeight w:val="300"/>
        </w:trPr>
        <w:tc>
          <w:tcPr>
            <w:tcW w:w="25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616473" w14:textId="77777777" w:rsidR="005E0CF5" w:rsidRDefault="005E0CF5">
            <w:pPr>
              <w:rPr>
                <w:b/>
                <w:bCs/>
                <w:sz w:val="20"/>
                <w:szCs w:val="20"/>
                <w:lang w:val="en-GB" w:eastAsia="ar-SA"/>
              </w:rPr>
            </w:pP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578F14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val="en-GB" w:eastAsia="ar-SA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S □     M □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8E37C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S □     M □</w:t>
            </w:r>
          </w:p>
        </w:tc>
      </w:tr>
      <w:tr w:rsidR="005E0CF5" w14:paraId="1ED1202E" w14:textId="77777777">
        <w:trPr>
          <w:trHeight w:val="315"/>
        </w:trPr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F5AAD4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Provenienza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A77948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49912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E0CF5" w14:paraId="4404E94D" w14:textId="77777777">
        <w:trPr>
          <w:trHeight w:val="315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CC59FA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Frequenza</w:t>
            </w:r>
          </w:p>
        </w:tc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A4C0C8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n/d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84A740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11FFB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E0CF5" w14:paraId="45C00D35" w14:textId="77777777">
        <w:trPr>
          <w:trHeight w:val="315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771866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Durata</w:t>
            </w:r>
          </w:p>
        </w:tc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EFCA55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h/d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321171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411EA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E0CF5" w14:paraId="6E2B7F54" w14:textId="77777777">
        <w:trPr>
          <w:trHeight w:val="1095"/>
        </w:trPr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C783DE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MTD adottate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1ABEC7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5BE1F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E0CF5" w14:paraId="248F1168" w14:textId="77777777">
        <w:trPr>
          <w:trHeight w:val="300"/>
        </w:trPr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C0B214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 xml:space="preserve"> Piano Qualità dell’Aria                                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7C66C9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FE55D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E0CF5" w14:paraId="06315BB4" w14:textId="77777777">
        <w:trPr>
          <w:trHeight w:val="300"/>
        </w:trPr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9B768F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vertAlign w:val="subscript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Georeferenziazione P</w:t>
            </w:r>
            <w:r>
              <w:rPr>
                <w:b/>
                <w:bCs/>
                <w:sz w:val="20"/>
                <w:szCs w:val="20"/>
                <w:vertAlign w:val="subscript"/>
              </w:rPr>
              <w:t>n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201322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AC842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E0CF5" w14:paraId="730374CD" w14:textId="77777777">
        <w:trPr>
          <w:cantSplit/>
          <w:trHeight w:val="300"/>
        </w:trPr>
        <w:tc>
          <w:tcPr>
            <w:tcW w:w="25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97C60F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Inquinanti</w:t>
            </w:r>
          </w:p>
        </w:tc>
        <w:tc>
          <w:tcPr>
            <w:tcW w:w="6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95F3BC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6B43550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Concentrazione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6DF283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FD6B1F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Concentrazione</w:t>
            </w:r>
          </w:p>
        </w:tc>
      </w:tr>
      <w:tr w:rsidR="005E0CF5" w14:paraId="041B24C5" w14:textId="77777777">
        <w:trPr>
          <w:cantSplit/>
          <w:trHeight w:val="300"/>
        </w:trPr>
        <w:tc>
          <w:tcPr>
            <w:tcW w:w="25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A4D614" w14:textId="77777777" w:rsidR="005E0CF5" w:rsidRDefault="005E0CF5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B5B5F9" w14:textId="77777777" w:rsidR="005E0CF5" w:rsidRDefault="005E0CF5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2130333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(mg/Nm</w:t>
            </w:r>
            <w:r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6E8B06" w14:textId="77777777" w:rsidR="005E0CF5" w:rsidRDefault="005E0CF5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D85AAB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(mg/Nm</w:t>
            </w:r>
            <w:r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5E0CF5" w14:paraId="5D382497" w14:textId="77777777">
        <w:trPr>
          <w:trHeight w:val="345"/>
        </w:trPr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05E5A75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EC0F984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C3133F1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6A2691B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A738BA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</w:tr>
      <w:tr w:rsidR="005E0CF5" w14:paraId="20BF330B" w14:textId="77777777">
        <w:trPr>
          <w:trHeight w:val="330"/>
        </w:trPr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DE099B5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C75A153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7BACE90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49322E3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AE1743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</w:tr>
      <w:tr w:rsidR="005E0CF5" w14:paraId="3626CE7F" w14:textId="77777777">
        <w:trPr>
          <w:trHeight w:val="330"/>
        </w:trPr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215EE55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E651BB3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7E4A6A7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DA1B9F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62A37C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</w:tr>
      <w:tr w:rsidR="005E0CF5" w14:paraId="4DA5C209" w14:textId="77777777">
        <w:trPr>
          <w:trHeight w:val="330"/>
        </w:trPr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9CCC11F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F1973B8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E7908D2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4545C38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62BAD2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</w:tr>
      <w:tr w:rsidR="005E0CF5" w14:paraId="203D3999" w14:textId="77777777">
        <w:trPr>
          <w:trHeight w:val="330"/>
        </w:trPr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11B280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0F9D389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34EC23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853CB7D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B24CE8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</w:tr>
      <w:tr w:rsidR="005E0CF5" w14:paraId="1990A432" w14:textId="77777777">
        <w:trPr>
          <w:trHeight w:val="330"/>
        </w:trPr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7D769D6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E042CFA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3E64CA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1AD576D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FFB35D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</w:tr>
      <w:tr w:rsidR="005E0CF5" w14:paraId="1C884C48" w14:textId="77777777">
        <w:trPr>
          <w:trHeight w:val="345"/>
        </w:trPr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CF7C87C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8D33156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918867C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CEC1F82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819D9D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</w:tr>
      <w:tr w:rsidR="005E0CF5" w14:paraId="6386E21C" w14:textId="77777777">
        <w:trPr>
          <w:trHeight w:val="330"/>
        </w:trPr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3E31B22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A94AAF0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46E8CE2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01F8FD2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DD3D57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</w:tr>
      <w:tr w:rsidR="005E0CF5" w14:paraId="488DC81C" w14:textId="77777777">
        <w:trPr>
          <w:trHeight w:val="330"/>
        </w:trPr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89D2C28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0B3C828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128744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DDC024A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508867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</w:tr>
      <w:tr w:rsidR="005E0CF5" w14:paraId="7322E33B" w14:textId="77777777">
        <w:trPr>
          <w:trHeight w:val="330"/>
        </w:trPr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242BB35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149C58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2BECFBD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D344221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D9B5DF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</w:tr>
      <w:tr w:rsidR="005E0CF5" w14:paraId="01CEF32E" w14:textId="77777777">
        <w:trPr>
          <w:trHeight w:val="330"/>
        </w:trPr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74499E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438FD8D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963EB2F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421F32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B3B90C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</w:tr>
      <w:tr w:rsidR="005E0CF5" w14:paraId="3F133FE7" w14:textId="77777777">
        <w:trPr>
          <w:trHeight w:val="330"/>
        </w:trPr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B53DBD0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B24ABEE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8E4B37C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8C676B5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C4F5B7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sz w:val="22"/>
                <w:szCs w:val="22"/>
                <w:lang w:eastAsia="ar-SA"/>
              </w:rPr>
            </w:pPr>
            <w:r>
              <w:t> </w:t>
            </w:r>
          </w:p>
        </w:tc>
      </w:tr>
    </w:tbl>
    <w:p w14:paraId="60875343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42922315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7B58AC20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13D03D1E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36C5542F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4B3B4FF6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3D7775BF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2AECF103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5EE6C4A6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5612F5DC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306EE5CB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297273AA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26CC0F36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7D7044E8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5710849F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2FBCA9D8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73CC9463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0A65A0C4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77D529FC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47B89DE2" w14:textId="77777777" w:rsidR="005E0CF5" w:rsidRDefault="005E0CF5">
      <w:pPr>
        <w:suppressAutoHyphens/>
        <w:jc w:val="center"/>
        <w:rPr>
          <w:rFonts w:ascii="Tahoma" w:hAnsi="Tahoma" w:cs="Tahoma"/>
          <w:sz w:val="22"/>
          <w:szCs w:val="22"/>
          <w:lang w:eastAsia="ar-SA"/>
        </w:rPr>
      </w:pPr>
      <w:r>
        <w:rPr>
          <w:rFonts w:ascii="Tahoma,Bold" w:hAnsi="Tahoma,Bold"/>
          <w:b/>
          <w:bCs/>
          <w:sz w:val="36"/>
          <w:szCs w:val="21"/>
        </w:rPr>
        <w:t>Quadro riepilogativo emissioni diffuse</w:t>
      </w:r>
    </w:p>
    <w:p w14:paraId="108DD254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tbl>
      <w:tblPr>
        <w:tblW w:w="0" w:type="auto"/>
        <w:tblInd w:w="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1"/>
        <w:gridCol w:w="552"/>
        <w:gridCol w:w="1307"/>
        <w:gridCol w:w="5626"/>
      </w:tblGrid>
      <w:tr w:rsidR="005E0CF5" w14:paraId="1531EDBC" w14:textId="77777777">
        <w:trPr>
          <w:trHeight w:val="300"/>
        </w:trPr>
        <w:tc>
          <w:tcPr>
            <w:tcW w:w="9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A9138" w14:textId="77777777" w:rsidR="005E0CF5" w:rsidRDefault="005E0CF5">
            <w:pPr>
              <w:suppressAutoHyphens/>
              <w:snapToGrid w:val="0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COME COMPILARE QUADRO RIEPILOGATIVO EMISSIONI DIFFUSE</w:t>
            </w:r>
          </w:p>
        </w:tc>
      </w:tr>
      <w:tr w:rsidR="005E0CF5" w14:paraId="3BC3326A" w14:textId="77777777">
        <w:trPr>
          <w:cantSplit/>
          <w:trHeight w:val="842"/>
        </w:trPr>
        <w:tc>
          <w:tcPr>
            <w:tcW w:w="24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3779F75A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 xml:space="preserve">Parametri e valori. </w:t>
            </w:r>
          </w:p>
        </w:tc>
        <w:tc>
          <w:tcPr>
            <w:tcW w:w="6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2F80F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Indicare con P</w:t>
            </w:r>
            <w:r>
              <w:rPr>
                <w:b/>
                <w:bCs/>
                <w:sz w:val="20"/>
                <w:szCs w:val="20"/>
                <w:vertAlign w:val="subscript"/>
              </w:rPr>
              <w:t>n</w:t>
            </w:r>
            <w:r>
              <w:rPr>
                <w:b/>
                <w:bCs/>
                <w:sz w:val="20"/>
                <w:szCs w:val="20"/>
              </w:rPr>
              <w:t xml:space="preserve">, dove n = 1, 2, 3, 4…, i punti di emissione diffusa. </w:t>
            </w:r>
          </w:p>
        </w:tc>
      </w:tr>
      <w:tr w:rsidR="005E0CF5" w14:paraId="48F5B516" w14:textId="77777777">
        <w:trPr>
          <w:cantSplit/>
          <w:trHeight w:val="842"/>
        </w:trPr>
        <w:tc>
          <w:tcPr>
            <w:tcW w:w="24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4A71D39D" w14:textId="77777777" w:rsidR="005E0CF5" w:rsidRDefault="005E0CF5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6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01657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Spuntare la voce che interessa, per indicare che le variabili o i parametri di seguito riportati sono stati stimati (S) o misurati (M)</w:t>
            </w:r>
          </w:p>
        </w:tc>
      </w:tr>
      <w:tr w:rsidR="005E0CF5" w14:paraId="63983ACA" w14:textId="77777777">
        <w:trPr>
          <w:trHeight w:val="315"/>
        </w:trPr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30F0A6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Provenienza</w:t>
            </w:r>
          </w:p>
        </w:tc>
        <w:tc>
          <w:tcPr>
            <w:tcW w:w="6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CDA1D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Indicare da quale fase del ciclo produttivo è generata l'emissione </w:t>
            </w:r>
          </w:p>
        </w:tc>
      </w:tr>
      <w:tr w:rsidR="005E0CF5" w14:paraId="1D6DF748" w14:textId="77777777">
        <w:trPr>
          <w:trHeight w:val="315"/>
        </w:trPr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143052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Frequenza</w:t>
            </w:r>
          </w:p>
        </w:tc>
        <w:tc>
          <w:tcPr>
            <w:tcW w:w="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8EAAEE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n/d</w:t>
            </w:r>
          </w:p>
        </w:tc>
        <w:tc>
          <w:tcPr>
            <w:tcW w:w="6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050F0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Se l'emissione del flusso è continua specificarlo, se discontinua indicare il numero di emissioni giornaliere </w:t>
            </w:r>
          </w:p>
        </w:tc>
      </w:tr>
      <w:tr w:rsidR="005E0CF5" w14:paraId="598CB301" w14:textId="77777777">
        <w:trPr>
          <w:trHeight w:val="315"/>
        </w:trPr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B454CF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Durata</w:t>
            </w:r>
          </w:p>
        </w:tc>
        <w:tc>
          <w:tcPr>
            <w:tcW w:w="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263FE7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h/d</w:t>
            </w:r>
          </w:p>
        </w:tc>
        <w:tc>
          <w:tcPr>
            <w:tcW w:w="6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E24F5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Indicare la durata dell'emissione in ore/giorno </w:t>
            </w:r>
          </w:p>
        </w:tc>
      </w:tr>
      <w:tr w:rsidR="005E0CF5" w14:paraId="64146A24" w14:textId="77777777">
        <w:trPr>
          <w:trHeight w:val="1095"/>
        </w:trPr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BC0BB4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MTD adottate</w:t>
            </w:r>
          </w:p>
        </w:tc>
        <w:tc>
          <w:tcPr>
            <w:tcW w:w="6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9FCE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Indicare le MTD adottate </w:t>
            </w:r>
          </w:p>
        </w:tc>
      </w:tr>
      <w:tr w:rsidR="005E0CF5" w14:paraId="53087E9B" w14:textId="77777777">
        <w:trPr>
          <w:trHeight w:val="300"/>
        </w:trPr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38CBC7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 xml:space="preserve"> Piano Qualità dell’Aria                                </w:t>
            </w:r>
          </w:p>
        </w:tc>
        <w:tc>
          <w:tcPr>
            <w:tcW w:w="6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E964A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Indicare in quale zona è ubicato l'impianto rispetto alla Zonizzazione Piano di Risanamento e Mantenimento della Qualità dell’Aria                                Regione Campania </w:t>
            </w:r>
          </w:p>
        </w:tc>
      </w:tr>
      <w:tr w:rsidR="005E0CF5" w14:paraId="35855833" w14:textId="77777777">
        <w:trPr>
          <w:trHeight w:val="300"/>
        </w:trPr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EDE577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vertAlign w:val="subscript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Georeferenziazione P</w:t>
            </w:r>
            <w:r>
              <w:rPr>
                <w:b/>
                <w:bCs/>
                <w:sz w:val="20"/>
                <w:szCs w:val="20"/>
                <w:vertAlign w:val="subscript"/>
              </w:rPr>
              <w:t>n</w:t>
            </w:r>
          </w:p>
        </w:tc>
        <w:tc>
          <w:tcPr>
            <w:tcW w:w="6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8C1F3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Georeferenziare in coordinate UTM i punti di emissione diffusa</w:t>
            </w:r>
          </w:p>
        </w:tc>
      </w:tr>
      <w:tr w:rsidR="005E0CF5" w14:paraId="6A478D47" w14:textId="77777777">
        <w:trPr>
          <w:cantSplit/>
          <w:trHeight w:val="300"/>
        </w:trPr>
        <w:tc>
          <w:tcPr>
            <w:tcW w:w="24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957CF5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Inquinanti</w:t>
            </w:r>
          </w:p>
        </w:tc>
        <w:tc>
          <w:tcPr>
            <w:tcW w:w="13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E7BA71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5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E84910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Concentrazione</w:t>
            </w:r>
          </w:p>
        </w:tc>
      </w:tr>
      <w:tr w:rsidR="005E0CF5" w14:paraId="1B329FA0" w14:textId="77777777">
        <w:trPr>
          <w:cantSplit/>
          <w:trHeight w:val="300"/>
        </w:trPr>
        <w:tc>
          <w:tcPr>
            <w:tcW w:w="24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03CBE9" w14:textId="77777777" w:rsidR="005E0CF5" w:rsidRDefault="005E0CF5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B29D42" w14:textId="77777777" w:rsidR="005E0CF5" w:rsidRDefault="005E0CF5">
            <w:pPr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7D13B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(mg/Nm</w:t>
            </w:r>
            <w:r>
              <w:rPr>
                <w:b/>
                <w:bCs/>
                <w:sz w:val="20"/>
                <w:szCs w:val="20"/>
                <w:vertAlign w:val="superscript"/>
              </w:rPr>
              <w:t>3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5E0CF5" w14:paraId="2564E2E0" w14:textId="77777777">
        <w:trPr>
          <w:trHeight w:val="345"/>
        </w:trPr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2272C7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 Indicare gli inquinanti presenti nelle emissioni diffuse  </w:t>
            </w:r>
          </w:p>
        </w:tc>
        <w:tc>
          <w:tcPr>
            <w:tcW w:w="13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99F1DE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Specificare la classe di appartenenza degli inquinanti (vedi Allegato 1 alla Parte V del D.Lgs. n. 152/06 e ss.mm.ii.)</w:t>
            </w:r>
          </w:p>
        </w:tc>
        <w:tc>
          <w:tcPr>
            <w:tcW w:w="5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0A69E" w14:textId="77777777" w:rsidR="005E0CF5" w:rsidRDefault="005E0CF5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Indicare la concentrazione degli inquinanti come previsto dall’art. 271 comma 11 del D.Lgs. 152/06 e ss.mm.ii.</w:t>
            </w:r>
          </w:p>
        </w:tc>
      </w:tr>
    </w:tbl>
    <w:p w14:paraId="2A607F4C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53004ADE" w14:textId="77777777" w:rsidR="005E0CF5" w:rsidRDefault="005E0CF5">
      <w:pPr>
        <w:suppressAutoHyphens/>
        <w:rPr>
          <w:b/>
          <w:bCs/>
          <w:sz w:val="20"/>
          <w:szCs w:val="20"/>
          <w:lang w:eastAsia="ar-SA"/>
        </w:rPr>
      </w:pPr>
    </w:p>
    <w:p w14:paraId="4D4512B2" w14:textId="77777777" w:rsidR="005E0CF5" w:rsidRDefault="005E0CF5">
      <w:pPr>
        <w:suppressAutoHyphens/>
        <w:rPr>
          <w:rFonts w:ascii="Tahoma" w:hAnsi="Tahoma" w:cs="Tahoma"/>
          <w:sz w:val="22"/>
          <w:szCs w:val="22"/>
          <w:lang w:eastAsia="ar-SA"/>
        </w:rPr>
      </w:pPr>
    </w:p>
    <w:p w14:paraId="6DEB0DA7" w14:textId="77777777" w:rsidR="005E0CF5" w:rsidRDefault="005E0CF5"/>
    <w:sectPr w:rsidR="005E0CF5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F0B75" w14:textId="77777777" w:rsidR="00703E82" w:rsidRDefault="00703E82" w:rsidP="00065434">
      <w:r>
        <w:separator/>
      </w:r>
    </w:p>
  </w:endnote>
  <w:endnote w:type="continuationSeparator" w:id="0">
    <w:p w14:paraId="15BBCABF" w14:textId="77777777" w:rsidR="00703E82" w:rsidRDefault="00703E82" w:rsidP="00065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,Bold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271BD" w14:textId="77777777" w:rsidR="00065434" w:rsidRDefault="0006543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9B70C" w14:textId="77777777" w:rsidR="00703E82" w:rsidRDefault="00703E82" w:rsidP="00065434">
      <w:r>
        <w:separator/>
      </w:r>
    </w:p>
  </w:footnote>
  <w:footnote w:type="continuationSeparator" w:id="0">
    <w:p w14:paraId="4B667D9A" w14:textId="77777777" w:rsidR="00703E82" w:rsidRDefault="00703E82" w:rsidP="000654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5434"/>
    <w:rsid w:val="00065434"/>
    <w:rsid w:val="005E0CF5"/>
    <w:rsid w:val="006A0876"/>
    <w:rsid w:val="00703E82"/>
    <w:rsid w:val="0092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3E9E01"/>
  <w15:chartTrackingRefBased/>
  <w15:docId w15:val="{1F97E387-9F8C-4F50-AC7B-D42BD45D0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uppressAutoHyphens/>
      <w:jc w:val="center"/>
      <w:outlineLvl w:val="0"/>
    </w:pPr>
    <w:rPr>
      <w:rFonts w:ascii="Tahoma,Bold" w:hAnsi="Tahoma,Bold"/>
      <w:b/>
      <w:bCs/>
      <w:sz w:val="36"/>
      <w:szCs w:val="21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suppressAutoHyphens/>
      <w:jc w:val="center"/>
    </w:pPr>
    <w:rPr>
      <w:rFonts w:ascii="Tahoma,Bold" w:hAnsi="Tahoma,Bold"/>
      <w:b/>
      <w:bCs/>
      <w:sz w:val="36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0654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65434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06543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654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Parametri e valori </vt:lpstr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Parametri e valori </dc:title>
  <dc:subject/>
  <dc:creator>RADETICH LUCIO</dc:creator>
  <cp:keywords/>
  <dc:description/>
  <cp:lastModifiedBy>GOFFREDO ROCA</cp:lastModifiedBy>
  <cp:revision>2</cp:revision>
  <dcterms:created xsi:type="dcterms:W3CDTF">2026-10-01T09:42:00Z</dcterms:created>
  <dcterms:modified xsi:type="dcterms:W3CDTF">2026-10-01T09:42:00Z</dcterms:modified>
</cp:coreProperties>
</file>