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64" w:rsidRDefault="00BC4A64">
      <w:pPr>
        <w:pStyle w:val="Standard"/>
        <w:jc w:val="center"/>
      </w:pPr>
      <w:bookmarkStart w:id="0" w:name="_GoBack"/>
      <w:bookmarkEnd w:id="0"/>
    </w:p>
    <w:p w:rsidR="00BC4A64" w:rsidRDefault="00684355">
      <w:pPr>
        <w:pStyle w:val="Standard"/>
        <w:jc w:val="right"/>
      </w:pPr>
      <w:r>
        <w:rPr>
          <w:rFonts w:ascii="Bookman Old Style" w:hAnsi="Bookman Old Style" w:cs="Times New Roman"/>
          <w:b/>
          <w:bCs/>
          <w:sz w:val="24"/>
          <w:szCs w:val="24"/>
        </w:rPr>
        <w:t>Allegato nota n. 298749 del 3/6/2021</w:t>
      </w:r>
    </w:p>
    <w:p w:rsidR="00BC4A64" w:rsidRDefault="00BC4A64">
      <w:pPr>
        <w:pStyle w:val="Standard"/>
        <w:jc w:val="center"/>
      </w:pPr>
    </w:p>
    <w:p w:rsidR="00BC4A64" w:rsidRDefault="00684355">
      <w:pPr>
        <w:pStyle w:val="Standard"/>
        <w:jc w:val="center"/>
      </w:pPr>
      <w:r>
        <w:rPr>
          <w:rFonts w:ascii="Bookman Old Style" w:hAnsi="Bookman Old Style" w:cs="Times New Roman"/>
          <w:b/>
          <w:bCs/>
          <w:sz w:val="24"/>
          <w:szCs w:val="24"/>
        </w:rPr>
        <w:t>SCHEDA RILEVAZIONE PER I COMUNI - CENTRI ESTIVI</w:t>
      </w:r>
    </w:p>
    <w:p w:rsidR="00BC4A64" w:rsidRDefault="00BC4A64">
      <w:pPr>
        <w:pStyle w:val="Standard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C4A64" w:rsidRDefault="00684355">
      <w:pPr>
        <w:pStyle w:val="Standard"/>
      </w:pPr>
      <w:r>
        <w:rPr>
          <w:rFonts w:ascii="Bookman Old Style" w:hAnsi="Bookman Old Style"/>
          <w:b/>
          <w:bCs/>
          <w:sz w:val="24"/>
          <w:szCs w:val="24"/>
        </w:rPr>
        <w:t xml:space="preserve">Al fine di predisporre l’elenco dei Comuni beneficiari con i  relativi importi, si chiede  di </w:t>
      </w:r>
      <w:r>
        <w:rPr>
          <w:rFonts w:ascii="Bookman Old Style" w:hAnsi="Bookman Old Style"/>
          <w:b/>
          <w:bCs/>
          <w:sz w:val="24"/>
          <w:szCs w:val="24"/>
        </w:rPr>
        <w:t>compilare  la tabella  che  segue</w:t>
      </w:r>
    </w:p>
    <w:p w:rsidR="00BC4A64" w:rsidRDefault="00684355">
      <w:pPr>
        <w:pStyle w:val="Standard"/>
        <w:jc w:val="center"/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SOLO NEL CASO IN CUI NON SI ABBIA INTERESSE AD ATTIVARE</w:t>
      </w:r>
    </w:p>
    <w:p w:rsidR="00BC4A64" w:rsidRDefault="00684355">
      <w:pPr>
        <w:pStyle w:val="Standard"/>
        <w:jc w:val="center"/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Si precisa che il mancato invio comporterà l’inserimento in automatico nella lista dei comuni beneficiari del finanziamento</w:t>
      </w:r>
    </w:p>
    <w:p w:rsidR="00BC4A64" w:rsidRDefault="00684355">
      <w:pPr>
        <w:pStyle w:val="Standard"/>
        <w:jc w:val="both"/>
      </w:pPr>
      <w:r>
        <w:rPr>
          <w:rFonts w:ascii="Bookman Old Style" w:hAnsi="Bookman Old Style"/>
          <w:b/>
          <w:bCs/>
          <w:sz w:val="24"/>
          <w:szCs w:val="24"/>
        </w:rPr>
        <w:t>iniziative di potenziamento dei centri es</w:t>
      </w:r>
      <w:r>
        <w:rPr>
          <w:rFonts w:ascii="Bookman Old Style" w:hAnsi="Bookman Old Style"/>
          <w:b/>
          <w:bCs/>
          <w:sz w:val="24"/>
          <w:szCs w:val="24"/>
        </w:rPr>
        <w:t>tivi, dei servizi socioeducativi territoriali e dei centri con funzione educativa e ricreativa, non ricevendo di conseguenza le risorse a ciò destinate.</w:t>
      </w:r>
    </w:p>
    <w:p w:rsidR="00BC4A64" w:rsidRDefault="00BC4A64">
      <w:pPr>
        <w:pStyle w:val="Standard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1603"/>
        <w:gridCol w:w="3240"/>
      </w:tblGrid>
      <w:tr w:rsidR="00BC4A64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64" w:rsidRDefault="0068435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COMUNE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64" w:rsidRDefault="0068435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64" w:rsidRDefault="0068435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REGIONE</w:t>
            </w:r>
          </w:p>
        </w:tc>
      </w:tr>
      <w:tr w:rsidR="00BC4A64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64" w:rsidRDefault="00BC4A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A64" w:rsidRDefault="00BC4A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A64" w:rsidRDefault="00BC4A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A64" w:rsidRDefault="00BC4A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64" w:rsidRDefault="00BC4A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64" w:rsidRDefault="00BC4A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A64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64" w:rsidRDefault="00BC4A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A64" w:rsidRDefault="0068435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CONFERMA DI NON VOLER ATTIVARE INIZIATIVE DI POTENZIAMENTO DEI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CENTRI ESTIVI, DEI SERVIZI SOCIOEDUCATIVI TERRITORIALI E DEI CENTRI CON FUNZIONE EDUCATIVA E RICREATIVA</w:t>
            </w:r>
          </w:p>
          <w:p w:rsidR="00BC4A64" w:rsidRDefault="00BC4A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A64" w:rsidRDefault="00BC4A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A64" w:rsidRDefault="00BC4A64">
      <w:pPr>
        <w:pStyle w:val="Standard"/>
      </w:pPr>
    </w:p>
    <w:p w:rsidR="00BC4A64" w:rsidRDefault="00684355">
      <w:pPr>
        <w:pStyle w:val="Standard"/>
        <w:jc w:val="both"/>
      </w:pPr>
      <w:r>
        <w:rPr>
          <w:rFonts w:ascii="Bookman Old Style" w:hAnsi="Bookman Old Style"/>
          <w:b/>
          <w:bCs/>
          <w:sz w:val="24"/>
          <w:szCs w:val="24"/>
        </w:rPr>
        <w:t xml:space="preserve">INVIARE LA SCHEDA ENTRO MARTEDI’ 8 GIUGNO PV ALL’INDIRIZZO E MAIL </w:t>
      </w:r>
      <w:hyperlink r:id="rId6" w:history="1">
        <w:r>
          <w:rPr>
            <w:rStyle w:val="Internetlink"/>
            <w:b/>
            <w:bCs/>
            <w:color w:val="000000"/>
            <w:sz w:val="24"/>
            <w:szCs w:val="24"/>
            <w:lang w:eastAsia="hi-IN" w:bidi="hi-IN"/>
          </w:rPr>
          <w:t>dg.500500@pec.regione.campania.it</w:t>
        </w:r>
      </w:hyperlink>
      <w:r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:rsidR="00BC4A64" w:rsidRDefault="00BC4A64">
      <w:pPr>
        <w:pStyle w:val="Standard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C4A64" w:rsidRDefault="00BC4A64">
      <w:pPr>
        <w:pStyle w:val="Standard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C4A64" w:rsidRDefault="00BC4A64">
      <w:pPr>
        <w:pStyle w:val="xxmsonormal"/>
      </w:pPr>
    </w:p>
    <w:sectPr w:rsidR="00BC4A6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55" w:rsidRDefault="00684355">
      <w:pPr>
        <w:spacing w:after="0" w:line="240" w:lineRule="auto"/>
      </w:pPr>
      <w:r>
        <w:separator/>
      </w:r>
    </w:p>
  </w:endnote>
  <w:endnote w:type="continuationSeparator" w:id="0">
    <w:p w:rsidR="00684355" w:rsidRDefault="0068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55" w:rsidRDefault="006843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84355" w:rsidRDefault="0068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4A64"/>
    <w:rsid w:val="00684355"/>
    <w:rsid w:val="00BC4A64"/>
    <w:rsid w:val="00E1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35FB5-EC93-4617-9FF2-D0C6B9B6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xxmsonormal">
    <w:name w:val="x_x_msonormal"/>
    <w:basedOn w:val="Standard"/>
    <w:pPr>
      <w:spacing w:after="0" w:line="240" w:lineRule="auto"/>
    </w:pPr>
    <w:rPr>
      <w:lang w:eastAsia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.500500@pec.regione.campan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Scavone</dc:creator>
  <cp:lastModifiedBy>lenovo</cp:lastModifiedBy>
  <cp:revision>2</cp:revision>
  <cp:lastPrinted>2021-05-31T15:36:00Z</cp:lastPrinted>
  <dcterms:created xsi:type="dcterms:W3CDTF">2021-06-04T11:59:00Z</dcterms:created>
  <dcterms:modified xsi:type="dcterms:W3CDTF">2021-06-04T11:59:00Z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