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CA8E5" w14:textId="77777777" w:rsidR="0007115A" w:rsidRDefault="0007115A">
      <w:pPr>
        <w:pStyle w:val="Corpotesto"/>
        <w:rPr>
          <w:rFonts w:ascii="Times New Roman"/>
          <w:sz w:val="20"/>
        </w:rPr>
      </w:pPr>
    </w:p>
    <w:p w14:paraId="06A84DDC" w14:textId="77777777" w:rsidR="0007115A" w:rsidRDefault="0007115A">
      <w:pPr>
        <w:pStyle w:val="Corpotesto"/>
        <w:rPr>
          <w:rFonts w:ascii="Times New Roman"/>
          <w:sz w:val="20"/>
        </w:rPr>
      </w:pPr>
    </w:p>
    <w:p w14:paraId="01BF9D49" w14:textId="77777777" w:rsidR="0007115A" w:rsidRDefault="0007115A">
      <w:pPr>
        <w:pStyle w:val="Corpotesto"/>
        <w:spacing w:before="8"/>
        <w:rPr>
          <w:rFonts w:ascii="Times New Roman"/>
          <w:sz w:val="21"/>
        </w:rPr>
      </w:pPr>
    </w:p>
    <w:p w14:paraId="2F019B04" w14:textId="6D85C7C5" w:rsidR="0007115A" w:rsidRDefault="002D0A6B">
      <w:pPr>
        <w:pStyle w:val="Corpotesto"/>
        <w:ind w:left="109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8AA5766" wp14:editId="3CAA54D8">
                <wp:extent cx="6134100" cy="487680"/>
                <wp:effectExtent l="12065" t="8890" r="6985" b="8255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4876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4802E3" w14:textId="77777777" w:rsidR="0007115A" w:rsidRDefault="00F10A6D">
                            <w:pPr>
                              <w:spacing w:before="7"/>
                              <w:ind w:left="2753" w:right="2747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ALLEGATO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1</w:t>
                            </w:r>
                          </w:p>
                          <w:p w14:paraId="65A37DDA" w14:textId="77777777" w:rsidR="0007115A" w:rsidRDefault="00F10A6D">
                            <w:pPr>
                              <w:spacing w:before="156"/>
                              <w:ind w:left="2753" w:right="2753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ISTANZA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AUTOCERTIFICAZIONE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8AA576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width:483pt;height:38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" filled="f" strokeweight=".48pt">
                <v:textbox inset="0,0,0,0">
                  <w:txbxContent>
                    <w:p w14:paraId="004802E3" w14:textId="77777777" w:rsidR="0007115A" w:rsidRDefault="00F10A6D">
                      <w:pPr>
                        <w:spacing w:before="7"/>
                        <w:ind w:left="2753" w:right="2747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ALLEGATO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1</w:t>
                      </w:r>
                    </w:p>
                    <w:p w14:paraId="65A37DDA" w14:textId="77777777" w:rsidR="0007115A" w:rsidRDefault="00F10A6D">
                      <w:pPr>
                        <w:spacing w:before="156"/>
                        <w:ind w:left="2753" w:right="2753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ISTANZA</w:t>
                      </w:r>
                      <w:r>
                        <w:rPr>
                          <w:rFonts w:ascii="Arial"/>
                          <w:b/>
                          <w:spacing w:val="-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IN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AUTOCERTIFICAZIONE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BA4A359" w14:textId="77777777" w:rsidR="0007115A" w:rsidRDefault="0007115A">
      <w:pPr>
        <w:pStyle w:val="Corpotesto"/>
        <w:spacing w:before="7"/>
        <w:rPr>
          <w:rFonts w:ascii="Times New Roman"/>
          <w:sz w:val="8"/>
        </w:rPr>
      </w:pPr>
    </w:p>
    <w:p w14:paraId="261B7556" w14:textId="77777777" w:rsidR="0007115A" w:rsidRDefault="00F10A6D">
      <w:pPr>
        <w:pStyle w:val="Corpotesto"/>
        <w:tabs>
          <w:tab w:val="left" w:pos="8504"/>
        </w:tabs>
        <w:spacing w:before="94"/>
        <w:ind w:left="112"/>
      </w:pPr>
      <w:r>
        <w:t>La/Il</w:t>
      </w:r>
      <w:r>
        <w:tab/>
        <w:t>sottoscritta/o</w:t>
      </w:r>
    </w:p>
    <w:p w14:paraId="06711C38" w14:textId="77777777" w:rsidR="0007115A" w:rsidRDefault="00F10A6D">
      <w:pPr>
        <w:pStyle w:val="Corpotesto"/>
        <w:tabs>
          <w:tab w:val="left" w:pos="7946"/>
          <w:tab w:val="left" w:pos="8514"/>
          <w:tab w:val="left" w:pos="962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nata/o</w:t>
      </w:r>
      <w:r>
        <w:tab/>
        <w:t>a</w:t>
      </w:r>
    </w:p>
    <w:p w14:paraId="3C5437C2" w14:textId="77777777" w:rsidR="0007115A" w:rsidRDefault="00F10A6D">
      <w:pPr>
        <w:pStyle w:val="Corpotesto"/>
        <w:tabs>
          <w:tab w:val="left" w:pos="5375"/>
          <w:tab w:val="left" w:pos="5864"/>
          <w:tab w:val="left" w:pos="6387"/>
          <w:tab w:val="left" w:pos="9690"/>
        </w:tabs>
        <w:spacing w:before="21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il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5EBD5C9" w14:textId="77777777" w:rsidR="0007115A" w:rsidRDefault="00F10A6D">
      <w:pPr>
        <w:pStyle w:val="Corpotesto"/>
        <w:tabs>
          <w:tab w:val="left" w:pos="4445"/>
          <w:tab w:val="left" w:pos="4844"/>
          <w:tab w:val="left" w:pos="5352"/>
          <w:tab w:val="left" w:pos="6336"/>
          <w:tab w:val="left" w:pos="6844"/>
          <w:tab w:val="left" w:pos="7766"/>
          <w:tab w:val="left" w:pos="9582"/>
        </w:tabs>
        <w:spacing w:before="21"/>
        <w:ind w:left="112"/>
      </w:pPr>
      <w:r>
        <w:t>CF</w:t>
      </w:r>
      <w:r>
        <w:rPr>
          <w:u w:val="single"/>
        </w:rPr>
        <w:tab/>
      </w:r>
      <w:r>
        <w:t>,</w:t>
      </w:r>
      <w:r>
        <w:tab/>
        <w:t>in</w:t>
      </w:r>
      <w:r>
        <w:tab/>
        <w:t>qualità</w:t>
      </w:r>
      <w:r>
        <w:tab/>
        <w:t>di</w:t>
      </w:r>
      <w:r>
        <w:tab/>
        <w:t>legale</w:t>
      </w:r>
      <w:r>
        <w:tab/>
        <w:t>rappresentante</w:t>
      </w:r>
      <w:r>
        <w:tab/>
        <w:t>di</w:t>
      </w:r>
    </w:p>
    <w:p w14:paraId="43753E5C" w14:textId="77777777" w:rsidR="0007115A" w:rsidRDefault="00F10A6D">
      <w:pPr>
        <w:pStyle w:val="Corpotesto"/>
        <w:tabs>
          <w:tab w:val="left" w:pos="5498"/>
          <w:tab w:val="left" w:pos="5879"/>
          <w:tab w:val="left" w:pos="6551"/>
          <w:tab w:val="left" w:pos="7345"/>
          <w:tab w:val="left" w:pos="8247"/>
          <w:tab w:val="left" w:pos="8737"/>
        </w:tabs>
        <w:spacing w:before="18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con</w:t>
      </w:r>
      <w:r>
        <w:tab/>
        <w:t>sede</w:t>
      </w:r>
      <w:r>
        <w:tab/>
        <w:t>legale</w:t>
      </w:r>
      <w:r>
        <w:tab/>
        <w:t>in</w:t>
      </w:r>
      <w:r>
        <w:tab/>
        <w:t>Via/piazza</w:t>
      </w:r>
    </w:p>
    <w:p w14:paraId="03E62E0F" w14:textId="77777777" w:rsidR="0007115A" w:rsidRDefault="00F10A6D">
      <w:pPr>
        <w:pStyle w:val="Corpotesto"/>
        <w:tabs>
          <w:tab w:val="left" w:pos="4274"/>
          <w:tab w:val="left" w:pos="5111"/>
          <w:tab w:val="left" w:pos="6071"/>
          <w:tab w:val="left" w:pos="6683"/>
          <w:tab w:val="left" w:pos="7520"/>
          <w:tab w:val="left" w:pos="8712"/>
          <w:tab w:val="left" w:pos="9689"/>
        </w:tabs>
        <w:spacing w:before="20"/>
        <w:ind w:lef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n.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cap.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3081B8BC" w14:textId="77777777" w:rsidR="0007115A" w:rsidRDefault="00F10A6D">
      <w:pPr>
        <w:pStyle w:val="Corpotesto"/>
        <w:tabs>
          <w:tab w:val="left" w:pos="3955"/>
          <w:tab w:val="left" w:pos="4677"/>
          <w:tab w:val="left" w:pos="5875"/>
          <w:tab w:val="left" w:pos="7549"/>
          <w:tab w:val="left" w:pos="9149"/>
        </w:tabs>
        <w:spacing w:before="21"/>
        <w:ind w:left="112"/>
        <w:jc w:val="both"/>
      </w:pPr>
      <w:r>
        <w:t>tel.</w:t>
      </w:r>
      <w:r>
        <w:rPr>
          <w:u w:val="single"/>
        </w:rPr>
        <w:tab/>
      </w:r>
      <w:r>
        <w:t>,</w:t>
      </w:r>
      <w:r>
        <w:tab/>
        <w:t>posta</w:t>
      </w:r>
      <w:r>
        <w:tab/>
        <w:t>elettronica</w:t>
      </w:r>
      <w:r>
        <w:tab/>
        <w:t>certificata</w:t>
      </w:r>
      <w:r>
        <w:tab/>
        <w:t>(PEC)</w:t>
      </w:r>
    </w:p>
    <w:p w14:paraId="7B98E27A" w14:textId="77777777" w:rsidR="0007115A" w:rsidRDefault="00F10A6D">
      <w:pPr>
        <w:pStyle w:val="Corpotesto"/>
        <w:tabs>
          <w:tab w:val="left" w:pos="6477"/>
        </w:tabs>
        <w:spacing w:before="21" w:line="259" w:lineRule="auto"/>
        <w:ind w:left="112" w:right="13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 ai sensi degli articoli 46 e 47 del</w:t>
      </w:r>
      <w:r>
        <w:rPr>
          <w:spacing w:val="-59"/>
        </w:rPr>
        <w:t xml:space="preserve"> </w:t>
      </w:r>
      <w:r>
        <w:t>decreto del Presidente della Repubblica 28 dicembre 2000, n. 445 e, quindi, consapevole delle</w:t>
      </w:r>
      <w:r>
        <w:rPr>
          <w:spacing w:val="1"/>
        </w:rPr>
        <w:t xml:space="preserve"> </w:t>
      </w:r>
      <w:r>
        <w:t>responsabilità di ordine amministrativo, civile e penale in caso di dichiarazioni mendaci, ai sensi</w:t>
      </w:r>
      <w:r>
        <w:rPr>
          <w:spacing w:val="1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76 del medesimo d.P.R.</w:t>
      </w:r>
      <w:r>
        <w:rPr>
          <w:spacing w:val="-1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445/2000</w:t>
      </w:r>
    </w:p>
    <w:p w14:paraId="33356EE3" w14:textId="77777777" w:rsidR="0007115A" w:rsidRDefault="00F10A6D">
      <w:pPr>
        <w:pStyle w:val="Corpotesto"/>
        <w:spacing w:before="155"/>
        <w:ind w:left="2318" w:right="2338"/>
        <w:jc w:val="center"/>
      </w:pPr>
      <w:r>
        <w:t>DICHIARA</w:t>
      </w:r>
      <w:r>
        <w:rPr>
          <w:spacing w:val="-4"/>
        </w:rPr>
        <w:t xml:space="preserve"> </w:t>
      </w:r>
      <w:r>
        <w:t>SOTTO</w:t>
      </w:r>
      <w:r>
        <w:rPr>
          <w:spacing w:val="-1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RESPONSABILITÀ</w:t>
      </w:r>
    </w:p>
    <w:p w14:paraId="23EBCB04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before="184"/>
        <w:ind w:hanging="362"/>
        <w:jc w:val="both"/>
      </w:pPr>
      <w:r>
        <w:t>che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proposta presentato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realizzare</w:t>
      </w:r>
      <w:r>
        <w:rPr>
          <w:spacing w:val="-1"/>
        </w:rPr>
        <w:t xml:space="preserve"> </w:t>
      </w:r>
      <w:r>
        <w:t>strutture</w:t>
      </w:r>
      <w:r>
        <w:rPr>
          <w:spacing w:val="-2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destinare:</w:t>
      </w:r>
    </w:p>
    <w:p w14:paraId="27D8160C" w14:textId="77777777" w:rsidR="0007115A" w:rsidRDefault="00F10A6D">
      <w:pPr>
        <w:pStyle w:val="Paragrafoelenco"/>
        <w:numPr>
          <w:ilvl w:val="1"/>
          <w:numId w:val="1"/>
        </w:numPr>
        <w:tabs>
          <w:tab w:val="left" w:pos="834"/>
        </w:tabs>
        <w:spacing w:before="18"/>
        <w:ind w:hanging="361"/>
      </w:pPr>
      <w:r>
        <w:t>asili</w:t>
      </w:r>
      <w:r>
        <w:rPr>
          <w:spacing w:val="-2"/>
        </w:rPr>
        <w:t xml:space="preserve"> </w:t>
      </w:r>
      <w:r>
        <w:t>nido;</w:t>
      </w:r>
    </w:p>
    <w:p w14:paraId="27D289AD" w14:textId="77777777" w:rsidR="0007115A" w:rsidRDefault="00F10A6D">
      <w:pPr>
        <w:pStyle w:val="Paragrafoelenco"/>
        <w:numPr>
          <w:ilvl w:val="1"/>
          <w:numId w:val="1"/>
        </w:numPr>
        <w:tabs>
          <w:tab w:val="left" w:pos="834"/>
        </w:tabs>
        <w:spacing w:before="21"/>
        <w:ind w:hanging="361"/>
      </w:pPr>
      <w:r>
        <w:t>scuola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l’infanzia;</w:t>
      </w:r>
    </w:p>
    <w:p w14:paraId="52F877FB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before="21" w:line="259" w:lineRule="auto"/>
        <w:ind w:right="133"/>
        <w:jc w:val="both"/>
      </w:pPr>
      <w:r>
        <w:t>che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presentata</w:t>
      </w:r>
      <w:r>
        <w:rPr>
          <w:spacing w:val="-4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risulta</w:t>
      </w:r>
      <w:r>
        <w:rPr>
          <w:spacing w:val="-6"/>
        </w:rPr>
        <w:t xml:space="preserve"> </w:t>
      </w:r>
      <w:r>
        <w:t>finanziata</w:t>
      </w:r>
      <w:r>
        <w:rPr>
          <w:spacing w:val="-7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strutturali,</w:t>
      </w:r>
      <w:r>
        <w:rPr>
          <w:spacing w:val="-3"/>
        </w:rPr>
        <w:t xml:space="preserve"> </w:t>
      </w:r>
      <w:r>
        <w:t>nazionali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regionali,</w:t>
      </w:r>
      <w:r>
        <w:rPr>
          <w:spacing w:val="-3"/>
        </w:rPr>
        <w:t xml:space="preserve"> </w:t>
      </w:r>
      <w:r>
        <w:t>ossia</w:t>
      </w:r>
      <w:r>
        <w:rPr>
          <w:spacing w:val="-58"/>
        </w:rPr>
        <w:t xml:space="preserve"> </w:t>
      </w:r>
      <w:r>
        <w:t>in violazione del c.d. “doppio finanziamento” ai sensi dell’articolo 9 del regolamento (UE)</w:t>
      </w:r>
      <w:r>
        <w:rPr>
          <w:spacing w:val="1"/>
        </w:rPr>
        <w:t xml:space="preserve"> </w:t>
      </w:r>
      <w:r>
        <w:t>2021/241;</w:t>
      </w:r>
    </w:p>
    <w:p w14:paraId="211FB2A0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0"/>
        <w:jc w:val="both"/>
      </w:pPr>
      <w:r>
        <w:t>che</w:t>
      </w:r>
      <w:r>
        <w:rPr>
          <w:spacing w:val="-12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realizzazione</w:t>
      </w:r>
      <w:r>
        <w:rPr>
          <w:spacing w:val="-14"/>
        </w:rPr>
        <w:t xml:space="preserve"> </w:t>
      </w:r>
      <w:r>
        <w:t>delle</w:t>
      </w:r>
      <w:r>
        <w:rPr>
          <w:spacing w:val="-11"/>
        </w:rPr>
        <w:t xml:space="preserve"> </w:t>
      </w:r>
      <w:r>
        <w:t>attività</w:t>
      </w:r>
      <w:r>
        <w:rPr>
          <w:spacing w:val="-13"/>
        </w:rPr>
        <w:t xml:space="preserve"> </w:t>
      </w:r>
      <w:r>
        <w:t>progettuali</w:t>
      </w:r>
      <w:r>
        <w:rPr>
          <w:spacing w:val="-12"/>
        </w:rPr>
        <w:t xml:space="preserve"> </w:t>
      </w:r>
      <w:r>
        <w:t>prevederà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non</w:t>
      </w:r>
      <w:r>
        <w:rPr>
          <w:spacing w:val="-14"/>
        </w:rPr>
        <w:t xml:space="preserve"> </w:t>
      </w:r>
      <w:r>
        <w:t>arrecare</w:t>
      </w:r>
      <w:r>
        <w:rPr>
          <w:spacing w:val="-13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danno</w:t>
      </w:r>
      <w:r>
        <w:rPr>
          <w:spacing w:val="-12"/>
        </w:rPr>
        <w:t xml:space="preserve"> </w:t>
      </w:r>
      <w:r>
        <w:t>significativo</w:t>
      </w:r>
      <w:r>
        <w:rPr>
          <w:spacing w:val="-14"/>
        </w:rPr>
        <w:t xml:space="preserve"> </w:t>
      </w:r>
      <w:r>
        <w:t>agli</w:t>
      </w:r>
      <w:r>
        <w:rPr>
          <w:spacing w:val="-58"/>
        </w:rPr>
        <w:t xml:space="preserve"> </w:t>
      </w:r>
      <w:r>
        <w:t>obiettivi</w:t>
      </w:r>
      <w:r>
        <w:rPr>
          <w:spacing w:val="-2"/>
        </w:rPr>
        <w:t xml:space="preserve"> </w:t>
      </w:r>
      <w:r>
        <w:t>ambientali,</w:t>
      </w:r>
      <w:r>
        <w:rPr>
          <w:spacing w:val="1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dell’articolo</w:t>
      </w:r>
      <w:r>
        <w:rPr>
          <w:spacing w:val="-1"/>
        </w:rPr>
        <w:t xml:space="preserve"> </w:t>
      </w:r>
      <w:r>
        <w:t>17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regolamento</w:t>
      </w:r>
      <w:r>
        <w:rPr>
          <w:spacing w:val="-3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2020/852;</w:t>
      </w:r>
    </w:p>
    <w:p w14:paraId="581460D1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536"/>
        </w:tabs>
        <w:spacing w:line="259" w:lineRule="auto"/>
        <w:ind w:right="130"/>
        <w:jc w:val="both"/>
      </w:pPr>
      <w:r>
        <w:tab/>
        <w:t>che la realizzazione delle attività progettuali sarà coerente con i principi e gli obblighi specifici</w:t>
      </w:r>
      <w:r>
        <w:rPr>
          <w:spacing w:val="1"/>
        </w:rPr>
        <w:t xml:space="preserve"> </w:t>
      </w:r>
      <w:r>
        <w:t xml:space="preserve">della Programmazione 21/27 relativamente al principio del </w:t>
      </w:r>
      <w:r>
        <w:rPr>
          <w:rFonts w:ascii="Arial" w:hAnsi="Arial"/>
          <w:i/>
        </w:rPr>
        <w:t xml:space="preserve">“Do No Significant Harm” </w:t>
      </w:r>
      <w:r>
        <w:t>(DNSH) e,</w:t>
      </w:r>
      <w:r>
        <w:rPr>
          <w:spacing w:val="-59"/>
        </w:rPr>
        <w:t xml:space="preserve"> </w:t>
      </w:r>
      <w:r>
        <w:t xml:space="preserve">ove applicabili, ai principi del </w:t>
      </w:r>
      <w:r>
        <w:rPr>
          <w:rFonts w:ascii="Arial" w:hAnsi="Arial"/>
          <w:i/>
        </w:rPr>
        <w:t xml:space="preserve">Tagging </w:t>
      </w:r>
      <w:r>
        <w:t>clima e digitale, della parità di genere (Gender Equality),</w:t>
      </w:r>
      <w:r>
        <w:rPr>
          <w:spacing w:val="1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protezione e</w:t>
      </w:r>
      <w:r>
        <w:rPr>
          <w:spacing w:val="-3"/>
        </w:rPr>
        <w:t xml:space="preserve"> </w:t>
      </w:r>
      <w:r>
        <w:t>valorizzazione dei</w:t>
      </w:r>
      <w:r>
        <w:rPr>
          <w:spacing w:val="-1"/>
        </w:rPr>
        <w:t xml:space="preserve"> </w:t>
      </w:r>
      <w:r>
        <w:t>giovani</w:t>
      </w:r>
      <w:r>
        <w:rPr>
          <w:spacing w:val="-1"/>
        </w:rPr>
        <w:t xml:space="preserve"> </w:t>
      </w:r>
      <w:r>
        <w:t>e del</w:t>
      </w:r>
      <w:r>
        <w:rPr>
          <w:spacing w:val="-4"/>
        </w:rPr>
        <w:t xml:space="preserve"> </w:t>
      </w:r>
      <w:r>
        <w:t>superamento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divari</w:t>
      </w:r>
      <w:r>
        <w:rPr>
          <w:spacing w:val="-2"/>
        </w:rPr>
        <w:t xml:space="preserve"> </w:t>
      </w:r>
      <w:r>
        <w:t>territoriali;</w:t>
      </w:r>
    </w:p>
    <w:p w14:paraId="20D310B6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3"/>
        <w:jc w:val="both"/>
      </w:pPr>
      <w:r>
        <w:t>che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proposta</w:t>
      </w:r>
      <w:r>
        <w:rPr>
          <w:spacing w:val="-8"/>
        </w:rPr>
        <w:t xml:space="preserve"> </w:t>
      </w:r>
      <w:r>
        <w:t>progettuale</w:t>
      </w:r>
      <w:r>
        <w:rPr>
          <w:spacing w:val="-6"/>
        </w:rPr>
        <w:t xml:space="preserve"> </w:t>
      </w:r>
      <w:r>
        <w:t>prevede</w:t>
      </w:r>
      <w:r>
        <w:rPr>
          <w:spacing w:val="-9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norme</w:t>
      </w:r>
      <w:r>
        <w:rPr>
          <w:spacing w:val="-9"/>
        </w:rPr>
        <w:t xml:space="preserve"> </w:t>
      </w:r>
      <w:r>
        <w:t>comunitarie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nazionali</w:t>
      </w:r>
      <w:r>
        <w:rPr>
          <w:spacing w:val="-7"/>
        </w:rPr>
        <w:t xml:space="preserve"> </w:t>
      </w:r>
      <w:r>
        <w:t>applicabili,</w:t>
      </w:r>
      <w:r>
        <w:rPr>
          <w:spacing w:val="-5"/>
        </w:rPr>
        <w:t xml:space="preserve"> </w:t>
      </w:r>
      <w:r>
        <w:t>ivi</w:t>
      </w:r>
      <w:r>
        <w:rPr>
          <w:spacing w:val="-59"/>
        </w:rPr>
        <w:t xml:space="preserve"> </w:t>
      </w:r>
      <w:r>
        <w:t>incluse quelle in materia di trasparenza, uguaglianza di genere e pari opportunità e tutela dei</w:t>
      </w:r>
      <w:r>
        <w:rPr>
          <w:spacing w:val="1"/>
        </w:rPr>
        <w:t xml:space="preserve"> </w:t>
      </w:r>
      <w:r>
        <w:t>diversamente</w:t>
      </w:r>
      <w:r>
        <w:rPr>
          <w:spacing w:val="-1"/>
        </w:rPr>
        <w:t xml:space="preserve"> </w:t>
      </w:r>
      <w:r>
        <w:t>abili;</w:t>
      </w:r>
    </w:p>
    <w:p w14:paraId="5C34E757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9"/>
        <w:jc w:val="both"/>
      </w:pPr>
      <w:r>
        <w:t>che</w:t>
      </w:r>
      <w:r>
        <w:rPr>
          <w:spacing w:val="-6"/>
        </w:rPr>
        <w:t xml:space="preserve"> </w:t>
      </w:r>
      <w:r>
        <w:t>l’attuazione</w:t>
      </w:r>
      <w:r>
        <w:rPr>
          <w:spacing w:val="-5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progetto</w:t>
      </w:r>
      <w:r>
        <w:rPr>
          <w:spacing w:val="-7"/>
        </w:rPr>
        <w:t xml:space="preserve"> </w:t>
      </w:r>
      <w:r>
        <w:t>prevede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8"/>
        </w:rPr>
        <w:t xml:space="preserve"> </w:t>
      </w:r>
      <w:r>
        <w:t>europea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nazionale</w:t>
      </w:r>
      <w:r>
        <w:rPr>
          <w:spacing w:val="-6"/>
        </w:rPr>
        <w:t xml:space="preserve"> </w:t>
      </w:r>
      <w:r>
        <w:t>applicabile,</w:t>
      </w:r>
      <w:r>
        <w:rPr>
          <w:spacing w:val="-58"/>
        </w:rPr>
        <w:t xml:space="preserve"> </w:t>
      </w:r>
      <w:r>
        <w:t>con particolare riferimento ai principi di parità di trattamento, non discriminazione, trasparenza,</w:t>
      </w:r>
      <w:r>
        <w:rPr>
          <w:spacing w:val="1"/>
        </w:rPr>
        <w:t xml:space="preserve"> </w:t>
      </w:r>
      <w:r>
        <w:t>proporzionalità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pubblicità;</w:t>
      </w:r>
    </w:p>
    <w:p w14:paraId="749BCA8C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che adotterà misure adeguate volte a rispettare il principio di sana gestione finanziaria secondo</w:t>
      </w:r>
      <w:r>
        <w:rPr>
          <w:spacing w:val="-59"/>
        </w:rPr>
        <w:t xml:space="preserve"> </w:t>
      </w:r>
      <w:r>
        <w:t>quanto disciplinato nel regolamento finanziario (UE, Euratom) 2018/1046,</w:t>
      </w:r>
      <w:r>
        <w:rPr>
          <w:spacing w:val="1"/>
        </w:rPr>
        <w:t xml:space="preserve"> </w:t>
      </w:r>
      <w:r>
        <w:t>in particolare in</w:t>
      </w:r>
      <w:r>
        <w:rPr>
          <w:spacing w:val="1"/>
        </w:rPr>
        <w:t xml:space="preserve"> </w:t>
      </w:r>
      <w:r>
        <w:t>materia di prevenzione dei conflitti di interessi, delle frodi, della corruzione e di recupero e</w:t>
      </w:r>
      <w:r>
        <w:rPr>
          <w:spacing w:val="1"/>
        </w:rPr>
        <w:t xml:space="preserve"> </w:t>
      </w:r>
      <w:r>
        <w:t>restituzione</w:t>
      </w:r>
      <w:r>
        <w:rPr>
          <w:spacing w:val="-1"/>
        </w:rPr>
        <w:t xml:space="preserve"> </w:t>
      </w:r>
      <w:r>
        <w:t>dei fondi</w:t>
      </w:r>
      <w:r>
        <w:rPr>
          <w:spacing w:val="-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sono stati</w:t>
      </w:r>
      <w:r>
        <w:rPr>
          <w:spacing w:val="-1"/>
        </w:rPr>
        <w:t xml:space="preserve"> </w:t>
      </w:r>
      <w:r>
        <w:t>indebitamente</w:t>
      </w:r>
      <w:r>
        <w:rPr>
          <w:spacing w:val="-2"/>
        </w:rPr>
        <w:t xml:space="preserve"> </w:t>
      </w:r>
      <w:r>
        <w:t>assegnati;</w:t>
      </w:r>
    </w:p>
    <w:p w14:paraId="17B643D0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</w:t>
      </w:r>
      <w:r>
        <w:rPr>
          <w:spacing w:val="-5"/>
        </w:rPr>
        <w:t xml:space="preserve"> </w:t>
      </w:r>
      <w:r>
        <w:t>disporre</w:t>
      </w:r>
      <w:r>
        <w:rPr>
          <w:spacing w:val="-6"/>
        </w:rPr>
        <w:t xml:space="preserve"> </w:t>
      </w:r>
      <w:r>
        <w:t>delle</w:t>
      </w:r>
      <w:r>
        <w:rPr>
          <w:spacing w:val="-4"/>
        </w:rPr>
        <w:t xml:space="preserve"> </w:t>
      </w:r>
      <w:r>
        <w:t>competenze,</w:t>
      </w:r>
      <w:r>
        <w:rPr>
          <w:spacing w:val="-5"/>
        </w:rPr>
        <w:t xml:space="preserve"> </w:t>
      </w:r>
      <w:r>
        <w:t>risorse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qualifiche</w:t>
      </w:r>
      <w:r>
        <w:rPr>
          <w:spacing w:val="-9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tecniche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amministrative,</w:t>
      </w:r>
      <w:r>
        <w:rPr>
          <w:spacing w:val="-58"/>
        </w:rPr>
        <w:t xml:space="preserve"> </w:t>
      </w:r>
      <w:r>
        <w:t>necessarie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portare</w:t>
      </w:r>
      <w:r>
        <w:rPr>
          <w:spacing w:val="-1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termine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progetto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assicurare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raggiungimento</w:t>
      </w:r>
      <w:r>
        <w:rPr>
          <w:spacing w:val="-14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eventuali</w:t>
      </w:r>
      <w:r>
        <w:rPr>
          <w:spacing w:val="-11"/>
        </w:rPr>
        <w:t xml:space="preserve"> </w:t>
      </w:r>
      <w:r>
        <w:t>milestone</w:t>
      </w:r>
      <w:r>
        <w:rPr>
          <w:spacing w:val="-59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target</w:t>
      </w:r>
      <w:r>
        <w:rPr>
          <w:spacing w:val="-1"/>
        </w:rPr>
        <w:t xml:space="preserve"> </w:t>
      </w:r>
      <w:r>
        <w:t>associati;</w:t>
      </w:r>
    </w:p>
    <w:p w14:paraId="46544C38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32"/>
        <w:jc w:val="both"/>
      </w:pPr>
      <w:r>
        <w:t>di essere a conoscenza che la Regione Campania si riserva il diritto di procedere d’ufficio a</w:t>
      </w:r>
      <w:r>
        <w:rPr>
          <w:spacing w:val="1"/>
        </w:rPr>
        <w:t xml:space="preserve"> </w:t>
      </w:r>
      <w:r>
        <w:t>verifiche,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veridicità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dichiarazioni</w:t>
      </w:r>
      <w:r>
        <w:rPr>
          <w:spacing w:val="1"/>
        </w:rPr>
        <w:t xml:space="preserve"> </w:t>
      </w:r>
      <w:r>
        <w:t>rilasciate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domanda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finanziamento</w:t>
      </w:r>
      <w:r>
        <w:rPr>
          <w:spacing w:val="-9"/>
        </w:rPr>
        <w:t xml:space="preserve"> </w:t>
      </w:r>
      <w:r>
        <w:t>e/o,</w:t>
      </w:r>
      <w:r>
        <w:rPr>
          <w:spacing w:val="-4"/>
        </w:rPr>
        <w:t xml:space="preserve"> </w:t>
      </w:r>
      <w:r>
        <w:t>comunque,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</w:t>
      </w:r>
      <w:r>
        <w:rPr>
          <w:spacing w:val="-8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procedura,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effetti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normativa</w:t>
      </w:r>
      <w:r>
        <w:rPr>
          <w:spacing w:val="-59"/>
        </w:rPr>
        <w:t xml:space="preserve"> </w:t>
      </w:r>
      <w:r>
        <w:t>vigente;</w:t>
      </w:r>
    </w:p>
    <w:p w14:paraId="2AFCC907" w14:textId="77777777" w:rsidR="0007115A" w:rsidRDefault="00F10A6D">
      <w:pPr>
        <w:pStyle w:val="Titolo1"/>
        <w:spacing w:before="152"/>
      </w:pPr>
      <w:r>
        <w:t>SI IMPEGNA</w:t>
      </w:r>
      <w:r>
        <w:rPr>
          <w:spacing w:val="-1"/>
        </w:rPr>
        <w:t xml:space="preserve"> </w:t>
      </w:r>
      <w:r>
        <w:t>a</w:t>
      </w:r>
    </w:p>
    <w:p w14:paraId="3EB8CC5D" w14:textId="77777777" w:rsidR="0007115A" w:rsidRDefault="0007115A">
      <w:pPr>
        <w:sectPr w:rsidR="000711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660" w:right="1000" w:bottom="580" w:left="1020" w:header="717" w:footer="381" w:gutter="0"/>
          <w:pgNumType w:start="1"/>
          <w:cols w:space="720"/>
        </w:sectPr>
      </w:pPr>
    </w:p>
    <w:p w14:paraId="5284D5D0" w14:textId="77777777" w:rsidR="0007115A" w:rsidRDefault="0007115A">
      <w:pPr>
        <w:pStyle w:val="Corpotesto"/>
        <w:spacing w:before="7"/>
        <w:rPr>
          <w:rFonts w:ascii="Arial"/>
          <w:b/>
          <w:sz w:val="16"/>
        </w:rPr>
      </w:pPr>
    </w:p>
    <w:p w14:paraId="4D0B7816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before="94" w:line="259" w:lineRule="auto"/>
        <w:ind w:right="135"/>
        <w:jc w:val="both"/>
      </w:pPr>
      <w:r>
        <w:t>avviare tempestivamente le attività necessarie per non incorrere in ritardi attuativi e concludere</w:t>
      </w:r>
      <w:r>
        <w:rPr>
          <w:spacing w:val="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progetto</w:t>
      </w:r>
      <w:r>
        <w:rPr>
          <w:spacing w:val="-3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forma,</w:t>
      </w:r>
      <w:r>
        <w:rPr>
          <w:spacing w:val="-2"/>
        </w:rPr>
        <w:t xml:space="preserve"> </w:t>
      </w:r>
      <w:r>
        <w:t>nei</w:t>
      </w:r>
      <w:r>
        <w:rPr>
          <w:spacing w:val="-2"/>
        </w:rPr>
        <w:t xml:space="preserve"> </w:t>
      </w:r>
      <w:r>
        <w:t>modi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nei</w:t>
      </w:r>
      <w:r>
        <w:rPr>
          <w:spacing w:val="-1"/>
        </w:rPr>
        <w:t xml:space="preserve"> </w:t>
      </w:r>
      <w:r>
        <w:t>tempi</w:t>
      </w:r>
      <w:r>
        <w:rPr>
          <w:spacing w:val="2"/>
        </w:rPr>
        <w:t xml:space="preserve"> </w:t>
      </w:r>
      <w:r>
        <w:t>compatibili con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Programmazione</w:t>
      </w:r>
      <w:r>
        <w:rPr>
          <w:spacing w:val="-1"/>
        </w:rPr>
        <w:t xml:space="preserve"> </w:t>
      </w:r>
      <w:r>
        <w:t>2021/2027;</w:t>
      </w:r>
    </w:p>
    <w:p w14:paraId="4C0AB092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536"/>
        </w:tabs>
        <w:spacing w:line="259" w:lineRule="auto"/>
        <w:ind w:right="127"/>
        <w:jc w:val="both"/>
      </w:pPr>
      <w:r>
        <w:tab/>
        <w:t>adottare una codificazione contabile adeguata, informatizzata per tutte le transazioni relative al</w:t>
      </w:r>
      <w:r>
        <w:rPr>
          <w:spacing w:val="-59"/>
        </w:rPr>
        <w:t xml:space="preserve"> </w:t>
      </w:r>
      <w:r>
        <w:rPr>
          <w:spacing w:val="-1"/>
        </w:rPr>
        <w:t>progetto</w:t>
      </w:r>
      <w:r>
        <w:rPr>
          <w:spacing w:val="-14"/>
        </w:rPr>
        <w:t xml:space="preserve"> </w:t>
      </w:r>
      <w:r>
        <w:rPr>
          <w:spacing w:val="-1"/>
        </w:rPr>
        <w:t>per</w:t>
      </w:r>
      <w:r>
        <w:rPr>
          <w:spacing w:val="-14"/>
        </w:rPr>
        <w:t xml:space="preserve"> </w:t>
      </w:r>
      <w:r>
        <w:rPr>
          <w:spacing w:val="-1"/>
        </w:rPr>
        <w:t>assicurare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3"/>
        </w:rPr>
        <w:t xml:space="preserve"> </w:t>
      </w:r>
      <w:r>
        <w:rPr>
          <w:spacing w:val="-1"/>
        </w:rPr>
        <w:t>tracciabilità</w:t>
      </w:r>
      <w:r>
        <w:rPr>
          <w:spacing w:val="-14"/>
        </w:rPr>
        <w:t xml:space="preserve"> </w:t>
      </w:r>
      <w:r>
        <w:rPr>
          <w:spacing w:val="-1"/>
        </w:rPr>
        <w:t>dell’utilizzo</w:t>
      </w:r>
      <w:r>
        <w:rPr>
          <w:spacing w:val="-12"/>
        </w:rPr>
        <w:t xml:space="preserve"> </w:t>
      </w:r>
      <w:r>
        <w:t>delle</w:t>
      </w:r>
      <w:r>
        <w:rPr>
          <w:spacing w:val="-13"/>
        </w:rPr>
        <w:t xml:space="preserve"> </w:t>
      </w:r>
      <w:r>
        <w:t>risorse</w:t>
      </w:r>
      <w:r>
        <w:rPr>
          <w:spacing w:val="-13"/>
        </w:rPr>
        <w:t xml:space="preserve"> </w:t>
      </w:r>
      <w:r>
        <w:t>nell’ambito</w:t>
      </w:r>
      <w:r>
        <w:rPr>
          <w:spacing w:val="-14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Programmazione</w:t>
      </w:r>
      <w:r>
        <w:rPr>
          <w:spacing w:val="1"/>
        </w:rPr>
        <w:t xml:space="preserve"> </w:t>
      </w:r>
      <w:r>
        <w:t>2021/2027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riferimento;</w:t>
      </w:r>
    </w:p>
    <w:p w14:paraId="51249CF1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8"/>
        <w:jc w:val="both"/>
      </w:pPr>
      <w:r>
        <w:t>presentare la rendicontazione delle spese effettivamente sostenute o dei costi esposti maturati</w:t>
      </w:r>
      <w:r>
        <w:rPr>
          <w:spacing w:val="1"/>
        </w:rPr>
        <w:t xml:space="preserve"> </w:t>
      </w:r>
      <w:r>
        <w:t>nel caso di ricorso alle opzioni semplificate in materia di costi, nei tempi e nei modi stabiliti</w:t>
      </w:r>
      <w:r>
        <w:rPr>
          <w:spacing w:val="1"/>
        </w:rPr>
        <w:t xml:space="preserve"> </w:t>
      </w:r>
      <w:r>
        <w:t>dall’Amministrazione</w:t>
      </w:r>
      <w:r>
        <w:rPr>
          <w:spacing w:val="-1"/>
        </w:rPr>
        <w:t xml:space="preserve"> </w:t>
      </w:r>
      <w:r>
        <w:t>regionale;</w:t>
      </w:r>
    </w:p>
    <w:p w14:paraId="04A5A378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7"/>
        <w:jc w:val="both"/>
      </w:pPr>
      <w:r>
        <w:t>rispettare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adempimenti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decreto</w:t>
      </w:r>
      <w:r>
        <w:rPr>
          <w:spacing w:val="1"/>
        </w:rPr>
        <w:t xml:space="preserve"> </w:t>
      </w:r>
      <w:r>
        <w:t>legislativo 25 maggio 2016, n. 97 e gli obblighi in materia di comunicazione e informazione ai</w:t>
      </w:r>
      <w:r>
        <w:rPr>
          <w:spacing w:val="1"/>
        </w:rPr>
        <w:t xml:space="preserve"> </w:t>
      </w:r>
      <w:r>
        <w:t>sensi</w:t>
      </w:r>
      <w:r>
        <w:rPr>
          <w:spacing w:val="-1"/>
        </w:rPr>
        <w:t xml:space="preserve"> </w:t>
      </w:r>
      <w:r>
        <w:t>della Programmazione 2021/2027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riferimento;</w:t>
      </w:r>
    </w:p>
    <w:p w14:paraId="617CE4DE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9"/>
        <w:jc w:val="both"/>
      </w:pPr>
      <w:r>
        <w:t>definire le tempistiche di realizzazione degli interventi predisponendo un Cronoprogramma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da adeguare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Programmazione 21/27 di</w:t>
      </w:r>
      <w:r>
        <w:rPr>
          <w:spacing w:val="-1"/>
        </w:rPr>
        <w:t xml:space="preserve"> </w:t>
      </w:r>
      <w:r>
        <w:t>riferimento;</w:t>
      </w:r>
    </w:p>
    <w:p w14:paraId="0F651449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9" w:lineRule="auto"/>
        <w:ind w:right="127"/>
        <w:jc w:val="both"/>
      </w:pPr>
      <w:r>
        <w:t>rispettare</w:t>
      </w:r>
      <w:r>
        <w:rPr>
          <w:spacing w:val="-14"/>
        </w:rPr>
        <w:t xml:space="preserve"> </w:t>
      </w:r>
      <w:r>
        <w:t>tutte</w:t>
      </w:r>
      <w:r>
        <w:rPr>
          <w:spacing w:val="-11"/>
        </w:rPr>
        <w:t xml:space="preserve"> </w:t>
      </w:r>
      <w:r>
        <w:t>le</w:t>
      </w:r>
      <w:r>
        <w:rPr>
          <w:spacing w:val="-14"/>
        </w:rPr>
        <w:t xml:space="preserve"> </w:t>
      </w:r>
      <w:r>
        <w:t>indicazioni</w:t>
      </w:r>
      <w:r>
        <w:rPr>
          <w:spacing w:val="-13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saranno</w:t>
      </w:r>
      <w:r>
        <w:rPr>
          <w:spacing w:val="-14"/>
        </w:rPr>
        <w:t xml:space="preserve"> </w:t>
      </w:r>
      <w:r>
        <w:t>fornite</w:t>
      </w:r>
      <w:r>
        <w:rPr>
          <w:spacing w:val="-12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Regione</w:t>
      </w:r>
      <w:r>
        <w:rPr>
          <w:spacing w:val="-11"/>
        </w:rPr>
        <w:t xml:space="preserve"> </w:t>
      </w:r>
      <w:r>
        <w:t>Campania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merito</w:t>
      </w:r>
      <w:r>
        <w:rPr>
          <w:spacing w:val="-11"/>
        </w:rPr>
        <w:t xml:space="preserve"> </w:t>
      </w:r>
      <w:r>
        <w:t>all’attuazione</w:t>
      </w:r>
      <w:r>
        <w:rPr>
          <w:spacing w:val="-59"/>
        </w:rPr>
        <w:t xml:space="preserve"> </w:t>
      </w:r>
      <w:r>
        <w:t>degli interventi anche successive alla pubblicazione della presente Manifestazione di interesse,</w:t>
      </w:r>
      <w:r>
        <w:rPr>
          <w:spacing w:val="-59"/>
        </w:rPr>
        <w:t xml:space="preserve"> </w:t>
      </w:r>
      <w:r>
        <w:t>in relazione alla definizione e approvazione dei Programmi Regionali e dei relativi manuali di</w:t>
      </w:r>
      <w:r>
        <w:rPr>
          <w:spacing w:val="1"/>
        </w:rPr>
        <w:t xml:space="preserve"> </w:t>
      </w:r>
      <w:r>
        <w:t>attuazione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gestione;</w:t>
      </w:r>
    </w:p>
    <w:p w14:paraId="33C7DCC2" w14:textId="77777777" w:rsidR="0007115A" w:rsidRDefault="00F10A6D">
      <w:pPr>
        <w:pStyle w:val="Paragrafoelenco"/>
        <w:numPr>
          <w:ilvl w:val="0"/>
          <w:numId w:val="1"/>
        </w:numPr>
        <w:tabs>
          <w:tab w:val="left" w:pos="474"/>
        </w:tabs>
        <w:spacing w:line="254" w:lineRule="auto"/>
        <w:ind w:right="136"/>
        <w:jc w:val="both"/>
      </w:pPr>
      <w:r>
        <w:t>rispettare l’obbligo di rilevazione e imputazione nel sistema informatico dei dati di monitoraggio</w:t>
      </w:r>
      <w:r>
        <w:rPr>
          <w:spacing w:val="1"/>
        </w:rPr>
        <w:t xml:space="preserve"> </w:t>
      </w:r>
      <w:r>
        <w:t>sull’avanzamento</w:t>
      </w:r>
      <w:r>
        <w:rPr>
          <w:spacing w:val="-1"/>
        </w:rPr>
        <w:t xml:space="preserve"> </w:t>
      </w:r>
      <w:r>
        <w:t>procedurale,</w:t>
      </w:r>
      <w:r>
        <w:rPr>
          <w:spacing w:val="-1"/>
        </w:rPr>
        <w:t xml:space="preserve"> </w:t>
      </w:r>
      <w:r>
        <w:t>fisico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finanziario</w:t>
      </w:r>
      <w:r>
        <w:rPr>
          <w:spacing w:val="-3"/>
        </w:rPr>
        <w:t xml:space="preserve"> </w:t>
      </w:r>
      <w:r>
        <w:t>del progetto.</w:t>
      </w:r>
    </w:p>
    <w:p w14:paraId="156CC6B6" w14:textId="77777777" w:rsidR="0007115A" w:rsidRDefault="0007115A">
      <w:pPr>
        <w:pStyle w:val="Corpotesto"/>
        <w:rPr>
          <w:sz w:val="24"/>
        </w:rPr>
      </w:pPr>
    </w:p>
    <w:p w14:paraId="090FEB7E" w14:textId="77777777" w:rsidR="0007115A" w:rsidRDefault="0007115A">
      <w:pPr>
        <w:pStyle w:val="Corpotesto"/>
        <w:spacing w:before="9"/>
        <w:rPr>
          <w:sz w:val="27"/>
        </w:rPr>
      </w:pPr>
    </w:p>
    <w:p w14:paraId="42C9FD2A" w14:textId="77777777" w:rsidR="0007115A" w:rsidRDefault="00F10A6D">
      <w:pPr>
        <w:pStyle w:val="Corpotesto"/>
        <w:tabs>
          <w:tab w:val="left" w:pos="4453"/>
        </w:tabs>
        <w:spacing w:before="1"/>
        <w:ind w:left="112"/>
      </w:pPr>
      <w:r>
        <w:t>Luogo</w:t>
      </w:r>
      <w:r>
        <w:rPr>
          <w:spacing w:val="-1"/>
        </w:rPr>
        <w:t xml:space="preserve"> </w:t>
      </w:r>
      <w:r>
        <w:t xml:space="preserve">e 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021D88" w14:textId="77777777" w:rsidR="0007115A" w:rsidRDefault="00F10A6D">
      <w:pPr>
        <w:pStyle w:val="Corpotesto"/>
        <w:tabs>
          <w:tab w:val="left" w:pos="7083"/>
        </w:tabs>
        <w:spacing w:before="181"/>
        <w:ind w:left="112"/>
      </w:pPr>
      <w:r>
        <w:t>Nominativo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 xml:space="preserve">firma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E33CC1D" w14:textId="77777777" w:rsidR="0007115A" w:rsidRDefault="0007115A">
      <w:pPr>
        <w:sectPr w:rsidR="0007115A">
          <w:pgSz w:w="11910" w:h="16840"/>
          <w:pgMar w:top="1660" w:right="1000" w:bottom="580" w:left="1020" w:header="717" w:footer="381" w:gutter="0"/>
          <w:cols w:space="720"/>
        </w:sectPr>
      </w:pPr>
    </w:p>
    <w:p w14:paraId="442A48FB" w14:textId="77777777" w:rsidR="0007115A" w:rsidRDefault="0007115A">
      <w:pPr>
        <w:pStyle w:val="Corpotesto"/>
        <w:rPr>
          <w:sz w:val="24"/>
        </w:rPr>
      </w:pPr>
    </w:p>
    <w:p w14:paraId="253E93DC" w14:textId="1D8312AF" w:rsidR="0007115A" w:rsidRDefault="002D0A6B">
      <w:pPr>
        <w:pStyle w:val="Corpotesto"/>
        <w:ind w:left="109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498C95F3" wp14:editId="075686EE">
                <wp:extent cx="6120130" cy="486410"/>
                <wp:effectExtent l="12065" t="10160" r="11430" b="8255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864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D2C31A" w14:textId="77777777" w:rsidR="0007115A" w:rsidRDefault="00F10A6D">
                            <w:pPr>
                              <w:spacing w:before="8"/>
                              <w:ind w:left="3063" w:right="3054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ALLEGATO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1</w:t>
                            </w:r>
                          </w:p>
                          <w:p w14:paraId="479374B7" w14:textId="77777777" w:rsidR="0007115A" w:rsidRDefault="00F10A6D">
                            <w:pPr>
                              <w:spacing w:before="154"/>
                              <w:ind w:left="3063" w:right="3060"/>
                              <w:jc w:val="center"/>
                              <w:rPr>
                                <w:rFonts w:ascii="Arial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SCHEDA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4"/>
                              </w:rPr>
                              <w:t>AUTOVALUTAZIONE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8C95F3" id="Text Box 3" o:spid="_x0000_s1027" type="#_x0000_t202" style="width:481.9pt;height:3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" filled="f" strokeweight=".48pt">
                <v:textbox inset="0,0,0,0">
                  <w:txbxContent>
                    <w:p w14:paraId="03D2C31A" w14:textId="77777777" w:rsidR="0007115A" w:rsidRDefault="00F10A6D">
                      <w:pPr>
                        <w:spacing w:before="8"/>
                        <w:ind w:left="3063" w:right="3054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ALLEGATO</w:t>
                      </w:r>
                      <w:r>
                        <w:rPr>
                          <w:rFonts w:ascii="Arial"/>
                          <w:b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1</w:t>
                      </w:r>
                    </w:p>
                    <w:p w14:paraId="479374B7" w14:textId="77777777" w:rsidR="0007115A" w:rsidRDefault="00F10A6D">
                      <w:pPr>
                        <w:spacing w:before="154"/>
                        <w:ind w:left="3063" w:right="3060"/>
                        <w:jc w:val="center"/>
                        <w:rPr>
                          <w:rFonts w:ascii="Arial"/>
                          <w:b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sz w:val="24"/>
                        </w:rPr>
                        <w:t>SCHEDA</w:t>
                      </w:r>
                      <w:r>
                        <w:rPr>
                          <w:rFonts w:ascii="Arial"/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4"/>
                        </w:rPr>
                        <w:t>AUTOVALUTAZIONE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BB2E1E" w14:textId="77777777" w:rsidR="0007115A" w:rsidRDefault="0007115A">
      <w:pPr>
        <w:pStyle w:val="Corpotesto"/>
        <w:rPr>
          <w:sz w:val="20"/>
        </w:rPr>
      </w:pPr>
    </w:p>
    <w:p w14:paraId="63E534E0" w14:textId="77777777" w:rsidR="0007115A" w:rsidRDefault="0007115A">
      <w:pPr>
        <w:pStyle w:val="Corpotesto"/>
        <w:rPr>
          <w:sz w:val="20"/>
        </w:rPr>
      </w:pPr>
    </w:p>
    <w:p w14:paraId="6B2A5881" w14:textId="77777777" w:rsidR="0007115A" w:rsidRDefault="0007115A">
      <w:pPr>
        <w:pStyle w:val="Corpotesto"/>
        <w:spacing w:before="2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7115A" w14:paraId="7335588E" w14:textId="77777777">
        <w:trPr>
          <w:trHeight w:val="760"/>
        </w:trPr>
        <w:tc>
          <w:tcPr>
            <w:tcW w:w="9630" w:type="dxa"/>
            <w:gridSpan w:val="2"/>
          </w:tcPr>
          <w:p w14:paraId="5292329D" w14:textId="77777777" w:rsidR="0007115A" w:rsidRDefault="00F10A6D">
            <w:pPr>
              <w:pStyle w:val="TableParagraph"/>
              <w:ind w:left="142" w:right="13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Attuale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assenza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o grave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carenza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dei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servizi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educativi,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sia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pubblici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che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privati,</w:t>
            </w:r>
            <w:r>
              <w:rPr>
                <w:rFonts w:ascii="Arial"/>
                <w:b/>
                <w:spacing w:val="2"/>
              </w:rPr>
              <w:t xml:space="preserve"> </w:t>
            </w:r>
            <w:r>
              <w:rPr>
                <w:rFonts w:ascii="Arial"/>
                <w:b/>
              </w:rPr>
              <w:t>nella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fascia</w:t>
            </w:r>
          </w:p>
          <w:p w14:paraId="4DACA4A6" w14:textId="77777777" w:rsidR="0007115A" w:rsidRDefault="00F10A6D">
            <w:pPr>
              <w:pStyle w:val="TableParagraph"/>
              <w:spacing w:line="252" w:lineRule="exact"/>
              <w:ind w:left="362" w:right="342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 età 0-2 anni al di sotto del 33% (X = posti coperti/popolazione nella fascia di età 0-2</w:t>
            </w:r>
            <w:r>
              <w:rPr>
                <w:rFonts w:ascii="Arial" w:hAnsi="Arial"/>
                <w:b/>
                <w:spacing w:val="-59"/>
              </w:rPr>
              <w:t xml:space="preserve"> </w:t>
            </w:r>
            <w:r>
              <w:rPr>
                <w:rFonts w:ascii="Arial" w:hAnsi="Arial"/>
                <w:b/>
              </w:rPr>
              <w:t>anni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x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100)*</w:t>
            </w:r>
          </w:p>
        </w:tc>
      </w:tr>
      <w:tr w:rsidR="0007115A" w14:paraId="2A361661" w14:textId="77777777">
        <w:trPr>
          <w:trHeight w:val="268"/>
        </w:trPr>
        <w:tc>
          <w:tcPr>
            <w:tcW w:w="4815" w:type="dxa"/>
          </w:tcPr>
          <w:p w14:paraId="60934123" w14:textId="77777777" w:rsidR="0007115A" w:rsidRDefault="00F10A6D">
            <w:pPr>
              <w:pStyle w:val="TableParagraph"/>
              <w:spacing w:line="248" w:lineRule="exact"/>
              <w:ind w:left="470"/>
            </w:pPr>
            <w:r>
              <w:t>0</w:t>
            </w:r>
            <w:r>
              <w:rPr>
                <w:rFonts w:ascii="Symbol" w:hAnsi="Symbol"/>
              </w:rPr>
              <w:t></w:t>
            </w:r>
            <w:r>
              <w:t>X</w:t>
            </w:r>
            <w:r>
              <w:rPr>
                <w:rFonts w:ascii="Symbol" w:hAnsi="Symbol"/>
              </w:rPr>
              <w:t></w:t>
            </w:r>
            <w:r>
              <w:t>6,6%</w:t>
            </w:r>
          </w:p>
        </w:tc>
        <w:tc>
          <w:tcPr>
            <w:tcW w:w="4815" w:type="dxa"/>
          </w:tcPr>
          <w:p w14:paraId="0C36B7CE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15A" w14:paraId="2BA3E6D9" w14:textId="77777777">
        <w:trPr>
          <w:trHeight w:val="270"/>
        </w:trPr>
        <w:tc>
          <w:tcPr>
            <w:tcW w:w="4815" w:type="dxa"/>
          </w:tcPr>
          <w:p w14:paraId="78055815" w14:textId="77777777" w:rsidR="0007115A" w:rsidRDefault="00F10A6D">
            <w:pPr>
              <w:pStyle w:val="TableParagraph"/>
              <w:spacing w:line="251" w:lineRule="exact"/>
              <w:ind w:left="470"/>
            </w:pPr>
            <w:r>
              <w:t>6,6</w:t>
            </w:r>
            <w:r>
              <w:rPr>
                <w:rFonts w:ascii="Symbol" w:hAnsi="Symbol"/>
              </w:rPr>
              <w:t></w:t>
            </w:r>
            <w:r>
              <w:t>X</w:t>
            </w:r>
            <w:r>
              <w:rPr>
                <w:rFonts w:ascii="Symbol" w:hAnsi="Symbol"/>
              </w:rPr>
              <w:t></w:t>
            </w:r>
            <w:r>
              <w:t>16,5%</w:t>
            </w:r>
          </w:p>
        </w:tc>
        <w:tc>
          <w:tcPr>
            <w:tcW w:w="4815" w:type="dxa"/>
          </w:tcPr>
          <w:p w14:paraId="00111D76" w14:textId="77777777" w:rsidR="0007115A" w:rsidRDefault="000711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115A" w14:paraId="15EDF09E" w14:textId="77777777">
        <w:trPr>
          <w:trHeight w:val="268"/>
        </w:trPr>
        <w:tc>
          <w:tcPr>
            <w:tcW w:w="4815" w:type="dxa"/>
          </w:tcPr>
          <w:p w14:paraId="49DBE867" w14:textId="77777777" w:rsidR="0007115A" w:rsidRDefault="00F10A6D">
            <w:pPr>
              <w:pStyle w:val="TableParagraph"/>
              <w:spacing w:line="248" w:lineRule="exact"/>
              <w:ind w:left="470"/>
            </w:pPr>
            <w:r>
              <w:t>16,5</w:t>
            </w:r>
            <w:r>
              <w:rPr>
                <w:rFonts w:ascii="Symbol" w:hAnsi="Symbol"/>
              </w:rPr>
              <w:t></w:t>
            </w:r>
            <w:r>
              <w:t>X</w:t>
            </w:r>
            <w:r>
              <w:rPr>
                <w:rFonts w:ascii="Symbol" w:hAnsi="Symbol"/>
              </w:rPr>
              <w:t></w:t>
            </w:r>
            <w:r>
              <w:t>23,1%</w:t>
            </w:r>
          </w:p>
        </w:tc>
        <w:tc>
          <w:tcPr>
            <w:tcW w:w="4815" w:type="dxa"/>
          </w:tcPr>
          <w:p w14:paraId="146F892B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15A" w14:paraId="604097BA" w14:textId="77777777">
        <w:trPr>
          <w:trHeight w:val="270"/>
        </w:trPr>
        <w:tc>
          <w:tcPr>
            <w:tcW w:w="4815" w:type="dxa"/>
          </w:tcPr>
          <w:p w14:paraId="6434A780" w14:textId="77777777" w:rsidR="0007115A" w:rsidRDefault="00F10A6D">
            <w:pPr>
              <w:pStyle w:val="TableParagraph"/>
              <w:spacing w:line="251" w:lineRule="exact"/>
              <w:ind w:left="470"/>
            </w:pPr>
            <w:r>
              <w:t>23,1</w:t>
            </w:r>
            <w:r>
              <w:rPr>
                <w:rFonts w:ascii="Symbol" w:hAnsi="Symbol"/>
              </w:rPr>
              <w:t></w:t>
            </w:r>
            <w:r>
              <w:t>X</w:t>
            </w:r>
            <w:r>
              <w:rPr>
                <w:rFonts w:ascii="Symbol" w:hAnsi="Symbol"/>
              </w:rPr>
              <w:t></w:t>
            </w:r>
            <w:r>
              <w:t>30,0%</w:t>
            </w:r>
          </w:p>
        </w:tc>
        <w:tc>
          <w:tcPr>
            <w:tcW w:w="4815" w:type="dxa"/>
          </w:tcPr>
          <w:p w14:paraId="530ACBFD" w14:textId="77777777" w:rsidR="0007115A" w:rsidRDefault="000711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115A" w14:paraId="7D4D821F" w14:textId="77777777">
        <w:trPr>
          <w:trHeight w:val="269"/>
        </w:trPr>
        <w:tc>
          <w:tcPr>
            <w:tcW w:w="4815" w:type="dxa"/>
          </w:tcPr>
          <w:p w14:paraId="2909AD36" w14:textId="77777777" w:rsidR="0007115A" w:rsidRDefault="00F10A6D">
            <w:pPr>
              <w:pStyle w:val="TableParagraph"/>
              <w:spacing w:line="249" w:lineRule="exact"/>
              <w:ind w:left="470"/>
            </w:pPr>
            <w:r>
              <w:t>30,0</w:t>
            </w:r>
            <w:r>
              <w:rPr>
                <w:rFonts w:ascii="Symbol" w:hAnsi="Symbol"/>
              </w:rPr>
              <w:t></w:t>
            </w:r>
            <w:r>
              <w:t>X</w:t>
            </w:r>
            <w:r>
              <w:rPr>
                <w:rFonts w:ascii="Symbol" w:hAnsi="Symbol"/>
              </w:rPr>
              <w:t></w:t>
            </w:r>
            <w:r>
              <w:t>32,9%</w:t>
            </w:r>
          </w:p>
        </w:tc>
        <w:tc>
          <w:tcPr>
            <w:tcW w:w="4815" w:type="dxa"/>
          </w:tcPr>
          <w:p w14:paraId="7346C702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15A" w14:paraId="08D0D81E" w14:textId="77777777">
        <w:trPr>
          <w:trHeight w:val="253"/>
        </w:trPr>
        <w:tc>
          <w:tcPr>
            <w:tcW w:w="4815" w:type="dxa"/>
          </w:tcPr>
          <w:p w14:paraId="2185DCC5" w14:textId="77777777" w:rsidR="0007115A" w:rsidRDefault="00F10A6D">
            <w:pPr>
              <w:pStyle w:val="TableParagraph"/>
              <w:spacing w:line="234" w:lineRule="exact"/>
              <w:ind w:left="470"/>
            </w:pPr>
            <w:r>
              <w:t>X&gt;32,9%</w:t>
            </w:r>
          </w:p>
        </w:tc>
        <w:tc>
          <w:tcPr>
            <w:tcW w:w="4815" w:type="dxa"/>
          </w:tcPr>
          <w:p w14:paraId="27732EA3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EFFB384" w14:textId="77777777" w:rsidR="0007115A" w:rsidRDefault="00F10A6D">
      <w:pPr>
        <w:pStyle w:val="Corpotesto"/>
        <w:ind w:left="112"/>
      </w:pPr>
      <w:r>
        <w:t>*L’Ente</w:t>
      </w:r>
      <w:r>
        <w:rPr>
          <w:spacing w:val="-2"/>
        </w:rPr>
        <w:t xml:space="preserve"> </w:t>
      </w:r>
      <w:r>
        <w:t>Locale</w:t>
      </w:r>
      <w:r>
        <w:rPr>
          <w:spacing w:val="-3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calcolo</w:t>
      </w:r>
      <w:r>
        <w:rPr>
          <w:spacing w:val="-3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riga</w:t>
      </w:r>
      <w:r>
        <w:rPr>
          <w:spacing w:val="-8"/>
        </w:rPr>
        <w:t xml:space="preserve"> </w:t>
      </w:r>
      <w:r>
        <w:t>corrispondente</w:t>
      </w:r>
    </w:p>
    <w:p w14:paraId="4296A6C5" w14:textId="77777777" w:rsidR="0007115A" w:rsidRDefault="0007115A">
      <w:pPr>
        <w:pStyle w:val="Corpotesto"/>
        <w:rPr>
          <w:sz w:val="20"/>
        </w:rPr>
      </w:pPr>
    </w:p>
    <w:p w14:paraId="2888A8E9" w14:textId="77777777" w:rsidR="0007115A" w:rsidRDefault="0007115A">
      <w:pPr>
        <w:pStyle w:val="Corpotesto"/>
        <w:rPr>
          <w:sz w:val="20"/>
        </w:rPr>
      </w:pPr>
    </w:p>
    <w:p w14:paraId="1DC4C837" w14:textId="77777777" w:rsidR="0007115A" w:rsidRDefault="0007115A">
      <w:pPr>
        <w:pStyle w:val="Corpotesto"/>
        <w:spacing w:before="3" w:after="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7115A" w14:paraId="6F271276" w14:textId="77777777">
        <w:trPr>
          <w:trHeight w:val="251"/>
        </w:trPr>
        <w:tc>
          <w:tcPr>
            <w:tcW w:w="9630" w:type="dxa"/>
            <w:gridSpan w:val="2"/>
          </w:tcPr>
          <w:p w14:paraId="2141AA18" w14:textId="77777777" w:rsidR="0007115A" w:rsidRDefault="00F10A6D">
            <w:pPr>
              <w:pStyle w:val="TableParagraph"/>
              <w:spacing w:line="232" w:lineRule="exact"/>
              <w:ind w:left="142" w:right="1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tipologia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di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intervento*</w:t>
            </w:r>
          </w:p>
        </w:tc>
      </w:tr>
      <w:tr w:rsidR="0007115A" w14:paraId="4C3E4E01" w14:textId="77777777">
        <w:trPr>
          <w:trHeight w:val="760"/>
        </w:trPr>
        <w:tc>
          <w:tcPr>
            <w:tcW w:w="4815" w:type="dxa"/>
          </w:tcPr>
          <w:p w14:paraId="48FC3E77" w14:textId="77777777" w:rsidR="0007115A" w:rsidRDefault="00F10A6D">
            <w:pPr>
              <w:pStyle w:val="TableParagraph"/>
              <w:ind w:left="470" w:right="866"/>
            </w:pPr>
            <w:r>
              <w:t>nuova costruzione, demolizione e/o</w:t>
            </w:r>
            <w:r>
              <w:rPr>
                <w:spacing w:val="-59"/>
              </w:rPr>
              <w:t xml:space="preserve"> </w:t>
            </w:r>
            <w:r>
              <w:t>ricostruzione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ampliamento</w:t>
            </w:r>
          </w:p>
        </w:tc>
        <w:tc>
          <w:tcPr>
            <w:tcW w:w="4815" w:type="dxa"/>
          </w:tcPr>
          <w:p w14:paraId="0FF52FFA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  <w:tr w:rsidR="0007115A" w14:paraId="6865AB4D" w14:textId="77777777">
        <w:trPr>
          <w:trHeight w:val="505"/>
        </w:trPr>
        <w:tc>
          <w:tcPr>
            <w:tcW w:w="4815" w:type="dxa"/>
          </w:tcPr>
          <w:p w14:paraId="0D436172" w14:textId="77777777" w:rsidR="0007115A" w:rsidRDefault="00F10A6D">
            <w:pPr>
              <w:pStyle w:val="TableParagraph"/>
              <w:ind w:left="470"/>
            </w:pPr>
            <w:r>
              <w:t>riconversione</w:t>
            </w:r>
            <w:r>
              <w:rPr>
                <w:spacing w:val="-3"/>
              </w:rPr>
              <w:t xml:space="preserve"> </w:t>
            </w:r>
            <w:r>
              <w:t>edifici</w:t>
            </w:r>
            <w:r>
              <w:rPr>
                <w:spacing w:val="-2"/>
              </w:rPr>
              <w:t xml:space="preserve"> </w:t>
            </w:r>
            <w:r>
              <w:t>pubblici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3"/>
              </w:rPr>
              <w:t xml:space="preserve"> </w:t>
            </w:r>
            <w:r>
              <w:t>asili</w:t>
            </w:r>
          </w:p>
        </w:tc>
        <w:tc>
          <w:tcPr>
            <w:tcW w:w="4815" w:type="dxa"/>
          </w:tcPr>
          <w:p w14:paraId="6CFE0729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  <w:tr w:rsidR="0007115A" w14:paraId="3D8A9101" w14:textId="77777777">
        <w:trPr>
          <w:trHeight w:val="1516"/>
        </w:trPr>
        <w:tc>
          <w:tcPr>
            <w:tcW w:w="4815" w:type="dxa"/>
          </w:tcPr>
          <w:p w14:paraId="1F69891C" w14:textId="77777777" w:rsidR="0007115A" w:rsidRDefault="00F10A6D">
            <w:pPr>
              <w:pStyle w:val="TableParagraph"/>
              <w:ind w:left="470" w:right="218"/>
            </w:pPr>
            <w:r>
              <w:t>riqualificazione strutture (architettonica,</w:t>
            </w:r>
            <w:r>
              <w:rPr>
                <w:spacing w:val="1"/>
              </w:rPr>
              <w:t xml:space="preserve"> </w:t>
            </w:r>
            <w:r>
              <w:t>funzionale, messa in</w:t>
            </w:r>
            <w:r>
              <w:rPr>
                <w:spacing w:val="1"/>
              </w:rPr>
              <w:t xml:space="preserve"> </w:t>
            </w:r>
            <w:r>
              <w:t>sicurezza/adeguamento impiantistico) che</w:t>
            </w:r>
            <w:r>
              <w:rPr>
                <w:spacing w:val="-59"/>
              </w:rPr>
              <w:t xml:space="preserve"> </w:t>
            </w:r>
            <w:r>
              <w:t>consenta comunque l’attivazione di nuovi</w:t>
            </w:r>
            <w:r>
              <w:rPr>
                <w:spacing w:val="1"/>
              </w:rPr>
              <w:t xml:space="preserve"> </w:t>
            </w:r>
            <w:r>
              <w:t>posti</w:t>
            </w:r>
          </w:p>
        </w:tc>
        <w:tc>
          <w:tcPr>
            <w:tcW w:w="4815" w:type="dxa"/>
          </w:tcPr>
          <w:p w14:paraId="2EBDAC5F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</w:tbl>
    <w:p w14:paraId="07E99AB3" w14:textId="77777777" w:rsidR="0007115A" w:rsidRDefault="00F10A6D">
      <w:pPr>
        <w:pStyle w:val="Corpotesto"/>
        <w:ind w:left="112"/>
      </w:pPr>
      <w:r>
        <w:t>*L’Ente</w:t>
      </w:r>
      <w:r>
        <w:rPr>
          <w:spacing w:val="-3"/>
        </w:rPr>
        <w:t xml:space="preserve"> </w:t>
      </w:r>
      <w:r>
        <w:t>Locale</w:t>
      </w:r>
      <w:r>
        <w:rPr>
          <w:spacing w:val="-3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tipologia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intervento</w:t>
      </w:r>
    </w:p>
    <w:p w14:paraId="27E07582" w14:textId="77777777" w:rsidR="0007115A" w:rsidRDefault="0007115A">
      <w:pPr>
        <w:pStyle w:val="Corpotesto"/>
        <w:rPr>
          <w:sz w:val="20"/>
        </w:rPr>
      </w:pPr>
    </w:p>
    <w:p w14:paraId="6908C3B5" w14:textId="77777777" w:rsidR="0007115A" w:rsidRDefault="0007115A">
      <w:pPr>
        <w:pStyle w:val="Corpotesto"/>
        <w:rPr>
          <w:sz w:val="20"/>
        </w:rPr>
      </w:pPr>
    </w:p>
    <w:p w14:paraId="1048DB89" w14:textId="77777777" w:rsidR="0007115A" w:rsidRDefault="0007115A">
      <w:pPr>
        <w:pStyle w:val="Corpotesto"/>
        <w:spacing w:before="3" w:after="1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7115A" w14:paraId="5E90F041" w14:textId="77777777">
        <w:trPr>
          <w:trHeight w:val="760"/>
        </w:trPr>
        <w:tc>
          <w:tcPr>
            <w:tcW w:w="9630" w:type="dxa"/>
            <w:gridSpan w:val="2"/>
          </w:tcPr>
          <w:p w14:paraId="561AD602" w14:textId="77777777" w:rsidR="0007115A" w:rsidRDefault="00F10A6D">
            <w:pPr>
              <w:pStyle w:val="TableParagraph"/>
              <w:ind w:left="2524" w:right="159" w:hanging="233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incremento del livello di copertura del servizio, in termini percentuali, considerati i nuovi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posti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attivati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rispetto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alla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situazione attuale*</w:t>
            </w:r>
          </w:p>
        </w:tc>
      </w:tr>
      <w:tr w:rsidR="0007115A" w14:paraId="1396DA24" w14:textId="77777777">
        <w:trPr>
          <w:trHeight w:val="506"/>
        </w:trPr>
        <w:tc>
          <w:tcPr>
            <w:tcW w:w="4815" w:type="dxa"/>
          </w:tcPr>
          <w:p w14:paraId="795DCC2B" w14:textId="77777777" w:rsidR="0007115A" w:rsidRDefault="00F10A6D">
            <w:pPr>
              <w:pStyle w:val="TableParagraph"/>
              <w:ind w:left="470"/>
            </w:pPr>
            <w:r>
              <w:t>tra</w:t>
            </w:r>
            <w:r>
              <w:rPr>
                <w:spacing w:val="-4"/>
              </w:rPr>
              <w:t xml:space="preserve"> </w:t>
            </w:r>
            <w:r>
              <w:t>l’80% e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100%</w:t>
            </w:r>
          </w:p>
        </w:tc>
        <w:tc>
          <w:tcPr>
            <w:tcW w:w="4815" w:type="dxa"/>
          </w:tcPr>
          <w:p w14:paraId="1E6E96AB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  <w:tr w:rsidR="0007115A" w14:paraId="70F592B3" w14:textId="77777777">
        <w:trPr>
          <w:trHeight w:val="503"/>
        </w:trPr>
        <w:tc>
          <w:tcPr>
            <w:tcW w:w="4815" w:type="dxa"/>
          </w:tcPr>
          <w:p w14:paraId="1D3B5D83" w14:textId="77777777" w:rsidR="0007115A" w:rsidRDefault="00F10A6D">
            <w:pPr>
              <w:pStyle w:val="TableParagraph"/>
              <w:ind w:left="470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il 50%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il 79%</w:t>
            </w:r>
          </w:p>
        </w:tc>
        <w:tc>
          <w:tcPr>
            <w:tcW w:w="4815" w:type="dxa"/>
          </w:tcPr>
          <w:p w14:paraId="097F3A8B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  <w:tr w:rsidR="0007115A" w14:paraId="3F9741AB" w14:textId="77777777">
        <w:trPr>
          <w:trHeight w:val="254"/>
        </w:trPr>
        <w:tc>
          <w:tcPr>
            <w:tcW w:w="4815" w:type="dxa"/>
          </w:tcPr>
          <w:p w14:paraId="1809E3AD" w14:textId="77777777" w:rsidR="0007115A" w:rsidRDefault="00F10A6D">
            <w:pPr>
              <w:pStyle w:val="TableParagraph"/>
              <w:spacing w:before="2" w:line="232" w:lineRule="exact"/>
              <w:ind w:left="470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il 30 e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49%</w:t>
            </w:r>
          </w:p>
        </w:tc>
        <w:tc>
          <w:tcPr>
            <w:tcW w:w="4815" w:type="dxa"/>
          </w:tcPr>
          <w:p w14:paraId="4E70270F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15A" w14:paraId="0F0A69F4" w14:textId="77777777">
        <w:trPr>
          <w:trHeight w:val="254"/>
        </w:trPr>
        <w:tc>
          <w:tcPr>
            <w:tcW w:w="4815" w:type="dxa"/>
          </w:tcPr>
          <w:p w14:paraId="28BF0115" w14:textId="77777777" w:rsidR="0007115A" w:rsidRDefault="00F10A6D">
            <w:pPr>
              <w:pStyle w:val="TableParagraph"/>
              <w:spacing w:line="234" w:lineRule="exact"/>
              <w:ind w:left="470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il 10 e il</w:t>
            </w:r>
            <w:r>
              <w:rPr>
                <w:spacing w:val="-1"/>
              </w:rPr>
              <w:t xml:space="preserve"> </w:t>
            </w:r>
            <w:r>
              <w:t>29%</w:t>
            </w:r>
          </w:p>
        </w:tc>
        <w:tc>
          <w:tcPr>
            <w:tcW w:w="4815" w:type="dxa"/>
          </w:tcPr>
          <w:p w14:paraId="429952CD" w14:textId="77777777" w:rsidR="0007115A" w:rsidRDefault="000711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15A" w14:paraId="67B08E10" w14:textId="77777777">
        <w:trPr>
          <w:trHeight w:val="506"/>
        </w:trPr>
        <w:tc>
          <w:tcPr>
            <w:tcW w:w="4815" w:type="dxa"/>
          </w:tcPr>
          <w:p w14:paraId="1D8F6333" w14:textId="77777777" w:rsidR="0007115A" w:rsidRDefault="00F10A6D">
            <w:pPr>
              <w:pStyle w:val="TableParagraph"/>
              <w:ind w:left="470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5 e il 9%</w:t>
            </w:r>
          </w:p>
        </w:tc>
        <w:tc>
          <w:tcPr>
            <w:tcW w:w="4815" w:type="dxa"/>
          </w:tcPr>
          <w:p w14:paraId="20DD5FCA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  <w:tr w:rsidR="0007115A" w14:paraId="4527A82B" w14:textId="77777777">
        <w:trPr>
          <w:trHeight w:val="506"/>
        </w:trPr>
        <w:tc>
          <w:tcPr>
            <w:tcW w:w="4815" w:type="dxa"/>
          </w:tcPr>
          <w:p w14:paraId="7B46F92A" w14:textId="77777777" w:rsidR="0007115A" w:rsidRDefault="00F10A6D">
            <w:pPr>
              <w:pStyle w:val="TableParagraph"/>
              <w:ind w:left="470"/>
            </w:pPr>
            <w:r>
              <w:t>meno</w:t>
            </w:r>
            <w:r>
              <w:rPr>
                <w:spacing w:val="-1"/>
              </w:rPr>
              <w:t xml:space="preserve"> </w:t>
            </w:r>
            <w:r>
              <w:t>del 5%</w:t>
            </w:r>
          </w:p>
        </w:tc>
        <w:tc>
          <w:tcPr>
            <w:tcW w:w="4815" w:type="dxa"/>
          </w:tcPr>
          <w:p w14:paraId="6CD1BC09" w14:textId="77777777" w:rsidR="0007115A" w:rsidRDefault="0007115A">
            <w:pPr>
              <w:pStyle w:val="TableParagraph"/>
              <w:rPr>
                <w:rFonts w:ascii="Times New Roman"/>
              </w:rPr>
            </w:pPr>
          </w:p>
        </w:tc>
      </w:tr>
    </w:tbl>
    <w:p w14:paraId="1D6B600D" w14:textId="77777777" w:rsidR="0007115A" w:rsidRDefault="00F10A6D">
      <w:pPr>
        <w:pStyle w:val="Corpotesto"/>
        <w:spacing w:before="2" w:line="256" w:lineRule="auto"/>
        <w:ind w:left="112"/>
      </w:pPr>
      <w:r>
        <w:t>*L’Ente</w:t>
      </w:r>
      <w:r>
        <w:rPr>
          <w:spacing w:val="40"/>
        </w:rPr>
        <w:t xml:space="preserve"> </w:t>
      </w:r>
      <w:r>
        <w:t>Locale</w:t>
      </w:r>
      <w:r>
        <w:rPr>
          <w:spacing w:val="37"/>
        </w:rPr>
        <w:t xml:space="preserve"> </w:t>
      </w:r>
      <w:r>
        <w:t>dovrà</w:t>
      </w:r>
      <w:r>
        <w:rPr>
          <w:spacing w:val="38"/>
        </w:rPr>
        <w:t xml:space="preserve"> </w:t>
      </w:r>
      <w:r>
        <w:t>indicare</w:t>
      </w:r>
      <w:r>
        <w:rPr>
          <w:spacing w:val="40"/>
        </w:rPr>
        <w:t xml:space="preserve"> </w:t>
      </w:r>
      <w:r>
        <w:t>nella</w:t>
      </w:r>
      <w:r>
        <w:rPr>
          <w:spacing w:val="39"/>
        </w:rPr>
        <w:t xml:space="preserve"> </w:t>
      </w:r>
      <w:r>
        <w:t>riga</w:t>
      </w:r>
      <w:r>
        <w:rPr>
          <w:spacing w:val="37"/>
        </w:rPr>
        <w:t xml:space="preserve"> </w:t>
      </w:r>
      <w:r>
        <w:t>corrispondente</w:t>
      </w:r>
      <w:r>
        <w:rPr>
          <w:spacing w:val="44"/>
        </w:rPr>
        <w:t xml:space="preserve"> </w:t>
      </w:r>
      <w:r>
        <w:t>l’incremento</w:t>
      </w:r>
      <w:r>
        <w:rPr>
          <w:spacing w:val="37"/>
        </w:rPr>
        <w:t xml:space="preserve"> </w:t>
      </w:r>
      <w:r>
        <w:t>del</w:t>
      </w:r>
      <w:r>
        <w:rPr>
          <w:spacing w:val="39"/>
        </w:rPr>
        <w:t xml:space="preserve"> </w:t>
      </w:r>
      <w:r>
        <w:t>livello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copertura</w:t>
      </w:r>
      <w:r>
        <w:rPr>
          <w:spacing w:val="40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servizio</w:t>
      </w:r>
    </w:p>
    <w:p w14:paraId="3B5091D0" w14:textId="77777777" w:rsidR="0007115A" w:rsidRDefault="0007115A">
      <w:pPr>
        <w:pStyle w:val="Corpotesto"/>
        <w:rPr>
          <w:sz w:val="20"/>
        </w:rPr>
      </w:pPr>
    </w:p>
    <w:p w14:paraId="1CF6B028" w14:textId="670D8FF0" w:rsidR="0007115A" w:rsidRDefault="002D0A6B">
      <w:pPr>
        <w:pStyle w:val="Corpotesto"/>
        <w:spacing w:before="3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1617334" wp14:editId="46B9F58A">
                <wp:simplePos x="0" y="0"/>
                <wp:positionH relativeFrom="page">
                  <wp:posOffset>722630</wp:posOffset>
                </wp:positionH>
                <wp:positionV relativeFrom="paragraph">
                  <wp:posOffset>234315</wp:posOffset>
                </wp:positionV>
                <wp:extent cx="6115685" cy="167640"/>
                <wp:effectExtent l="0" t="0" r="0" b="0"/>
                <wp:wrapTopAndBottom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1676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E7222D" w14:textId="77777777" w:rsidR="0007115A" w:rsidRDefault="00F10A6D">
                            <w:pPr>
                              <w:spacing w:before="2" w:line="252" w:lineRule="exact"/>
                              <w:ind w:left="3365" w:right="3363"/>
                              <w:jc w:val="center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ULTERIORI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INFORMAZIONI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17334" id="Text Box 2" o:spid="_x0000_s1028" type="#_x0000_t202" style="position:absolute;margin-left:56.9pt;margin-top:18.45pt;width:481.55pt;height:13.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" filled="f" strokeweight=".48pt">
                <v:textbox inset="0,0,0,0">
                  <w:txbxContent>
                    <w:p w14:paraId="10E7222D" w14:textId="77777777" w:rsidR="0007115A" w:rsidRDefault="00F10A6D">
                      <w:pPr>
                        <w:spacing w:before="2" w:line="252" w:lineRule="exact"/>
                        <w:ind w:left="3365" w:right="3363"/>
                        <w:jc w:val="center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ULTERIORI</w:t>
                      </w:r>
                      <w:r>
                        <w:rPr>
                          <w:rFonts w:ascii="Arial"/>
                          <w:b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INFORMAZIONI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ED0AEF8" w14:textId="77777777" w:rsidR="0007115A" w:rsidRDefault="0007115A">
      <w:pPr>
        <w:rPr>
          <w:sz w:val="28"/>
        </w:rPr>
        <w:sectPr w:rsidR="0007115A">
          <w:pgSz w:w="11910" w:h="16840"/>
          <w:pgMar w:top="1660" w:right="1000" w:bottom="580" w:left="1020" w:header="717" w:footer="381" w:gutter="0"/>
          <w:cols w:space="720"/>
        </w:sectPr>
      </w:pPr>
    </w:p>
    <w:p w14:paraId="66D54206" w14:textId="77777777" w:rsidR="0007115A" w:rsidRDefault="0007115A">
      <w:pPr>
        <w:pStyle w:val="Corpotesto"/>
        <w:spacing w:before="6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4815"/>
      </w:tblGrid>
      <w:tr w:rsidR="0007115A" w14:paraId="45C8EB2B" w14:textId="77777777">
        <w:trPr>
          <w:trHeight w:val="2022"/>
        </w:trPr>
        <w:tc>
          <w:tcPr>
            <w:tcW w:w="4815" w:type="dxa"/>
          </w:tcPr>
          <w:p w14:paraId="1E52C988" w14:textId="77777777" w:rsidR="0007115A" w:rsidRDefault="00F10A6D">
            <w:pPr>
              <w:pStyle w:val="TableParagraph"/>
              <w:ind w:left="110" w:right="125"/>
            </w:pPr>
            <w:r>
              <w:t>inserimento della proposta progettuale</w:t>
            </w:r>
            <w:r>
              <w:rPr>
                <w:spacing w:val="1"/>
              </w:rPr>
              <w:t xml:space="preserve"> </w:t>
            </w:r>
            <w:r>
              <w:t>nell’ambito della programmazione triennale</w:t>
            </w:r>
            <w:r>
              <w:rPr>
                <w:spacing w:val="1"/>
              </w:rPr>
              <w:t xml:space="preserve"> </w:t>
            </w:r>
            <w:r>
              <w:t>nazionale vigente in materia di edilizia</w:t>
            </w:r>
            <w:r>
              <w:rPr>
                <w:spacing w:val="1"/>
              </w:rPr>
              <w:t xml:space="preserve"> </w:t>
            </w:r>
            <w:r>
              <w:t>scolastica, predisposta sulla base dei piani</w:t>
            </w:r>
            <w:r>
              <w:rPr>
                <w:spacing w:val="1"/>
              </w:rPr>
              <w:t xml:space="preserve"> </w:t>
            </w:r>
            <w:r>
              <w:t>regionali, e/o in altra programmazione</w:t>
            </w:r>
            <w:r>
              <w:rPr>
                <w:spacing w:val="1"/>
              </w:rPr>
              <w:t xml:space="preserve"> </w:t>
            </w:r>
            <w:r>
              <w:t>regionale già redatta a seguito di procedura ad</w:t>
            </w:r>
            <w:r>
              <w:rPr>
                <w:spacing w:val="-59"/>
              </w:rPr>
              <w:t xml:space="preserve"> </w:t>
            </w:r>
            <w:r>
              <w:t>evidenza</w:t>
            </w:r>
            <w:r>
              <w:rPr>
                <w:spacing w:val="-1"/>
              </w:rPr>
              <w:t xml:space="preserve"> </w:t>
            </w:r>
            <w:r>
              <w:t>pubblica</w:t>
            </w:r>
          </w:p>
        </w:tc>
        <w:tc>
          <w:tcPr>
            <w:tcW w:w="4815" w:type="dxa"/>
          </w:tcPr>
          <w:p w14:paraId="690A28B7" w14:textId="77777777" w:rsidR="0007115A" w:rsidRDefault="000711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115A" w14:paraId="6FA3F144" w14:textId="77777777">
        <w:trPr>
          <w:trHeight w:val="760"/>
        </w:trPr>
        <w:tc>
          <w:tcPr>
            <w:tcW w:w="4815" w:type="dxa"/>
          </w:tcPr>
          <w:p w14:paraId="47F29FAC" w14:textId="77777777" w:rsidR="0007115A" w:rsidRDefault="00F10A6D">
            <w:pPr>
              <w:pStyle w:val="TableParagraph"/>
              <w:ind w:left="110" w:right="626"/>
            </w:pPr>
            <w:r>
              <w:t>appartenenza ad aree interne, montane o</w:t>
            </w:r>
            <w:r>
              <w:rPr>
                <w:spacing w:val="-59"/>
              </w:rPr>
              <w:t xml:space="preserve"> </w:t>
            </w:r>
            <w:r>
              <w:t>isolane</w:t>
            </w:r>
          </w:p>
        </w:tc>
        <w:tc>
          <w:tcPr>
            <w:tcW w:w="4815" w:type="dxa"/>
          </w:tcPr>
          <w:p w14:paraId="41E4552A" w14:textId="77777777" w:rsidR="0007115A" w:rsidRDefault="0007115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F6BA2B4" w14:textId="77777777" w:rsidR="0007115A" w:rsidRDefault="0007115A">
      <w:pPr>
        <w:pStyle w:val="Corpotesto"/>
        <w:spacing w:before="5"/>
        <w:rPr>
          <w:sz w:val="29"/>
        </w:rPr>
      </w:pPr>
    </w:p>
    <w:p w14:paraId="5F4DCDE6" w14:textId="77777777" w:rsidR="0007115A" w:rsidRDefault="00F10A6D">
      <w:pPr>
        <w:pStyle w:val="Corpotesto"/>
        <w:spacing w:before="93"/>
        <w:ind w:left="6486"/>
      </w:pPr>
      <w:r>
        <w:t>IL RUP</w:t>
      </w:r>
    </w:p>
    <w:sectPr w:rsidR="0007115A">
      <w:pgSz w:w="11910" w:h="16840"/>
      <w:pgMar w:top="1660" w:right="1000" w:bottom="580" w:left="1020" w:header="717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C0D35" w14:textId="77777777" w:rsidR="00916966" w:rsidRDefault="00916966">
      <w:r>
        <w:separator/>
      </w:r>
    </w:p>
  </w:endnote>
  <w:endnote w:type="continuationSeparator" w:id="0">
    <w:p w14:paraId="6E90EA3B" w14:textId="77777777" w:rsidR="00916966" w:rsidRDefault="0091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10595" w14:textId="77777777" w:rsidR="00BE2A4E" w:rsidRDefault="00BE2A4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A76C" w14:textId="1BE49BEC" w:rsidR="0007115A" w:rsidRDefault="002D0A6B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4448" behindDoc="1" locked="0" layoutInCell="1" allowOverlap="1" wp14:anchorId="67A000B5" wp14:editId="6D882AF3">
              <wp:simplePos x="0" y="0"/>
              <wp:positionH relativeFrom="page">
                <wp:posOffset>5067300</wp:posOffset>
              </wp:positionH>
              <wp:positionV relativeFrom="page">
                <wp:posOffset>10310495</wp:posOffset>
              </wp:positionV>
              <wp:extent cx="2087245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2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E425D" w14:textId="1E3D2BA6" w:rsidR="0007115A" w:rsidRDefault="0007115A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A000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399pt;margin-top:811.85pt;width:164.35pt;height:13.2pt;z-index:-1585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" filled="f" stroked="f">
              <v:textbox inset="0,0,0,0">
                <w:txbxContent>
                  <w:p w14:paraId="451E425D" w14:textId="1E3D2BA6" w:rsidR="0007115A" w:rsidRDefault="0007115A">
                    <w:pPr>
                      <w:spacing w:before="13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0E08" w14:textId="77777777" w:rsidR="00BE2A4E" w:rsidRDefault="00BE2A4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9976" w14:textId="77777777" w:rsidR="00916966" w:rsidRDefault="00916966">
      <w:r>
        <w:separator/>
      </w:r>
    </w:p>
  </w:footnote>
  <w:footnote w:type="continuationSeparator" w:id="0">
    <w:p w14:paraId="262E5732" w14:textId="77777777" w:rsidR="00916966" w:rsidRDefault="00916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77285" w14:textId="77777777" w:rsidR="00BE2A4E" w:rsidRDefault="00BE2A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BAC0" w14:textId="2250C33D" w:rsidR="0007115A" w:rsidRDefault="002D0A6B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63936" behindDoc="1" locked="0" layoutInCell="1" allowOverlap="1" wp14:anchorId="75AC21F7" wp14:editId="0A09500D">
              <wp:simplePos x="0" y="0"/>
              <wp:positionH relativeFrom="page">
                <wp:posOffset>1029970</wp:posOffset>
              </wp:positionH>
              <wp:positionV relativeFrom="page">
                <wp:posOffset>442595</wp:posOffset>
              </wp:positionV>
              <wp:extent cx="5497195" cy="52832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7195" cy="528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4B0664" w14:textId="77777777" w:rsidR="0007115A" w:rsidRDefault="00F10A6D">
                          <w:pPr>
                            <w:pStyle w:val="Corpotesto"/>
                            <w:spacing w:before="12" w:line="259" w:lineRule="auto"/>
                            <w:ind w:left="20" w:right="18"/>
                            <w:jc w:val="center"/>
                          </w:pPr>
                          <w:r>
                            <w:t>MANIFESTAZIONE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D’INTERESSE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PER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PRESENTAZIONE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PROPOSTE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PER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59"/>
                            </w:rPr>
                            <w:t xml:space="preserve"> </w:t>
                          </w:r>
                          <w:r>
                            <w:t>REALIZZAZIONE DI STRUTTURE DA DESTINARE AD ASILI NIDO E A SCUOLA PER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>
                            <w:t>L’INFANZIA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AC21F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81.1pt;margin-top:34.85pt;width:432.85pt;height:41.6pt;z-index:-1585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" filled="f" stroked="f">
              <v:textbox inset="0,0,0,0">
                <w:txbxContent>
                  <w:p w14:paraId="6D4B0664" w14:textId="77777777" w:rsidR="0007115A" w:rsidRDefault="00F10A6D">
                    <w:pPr>
                      <w:pStyle w:val="Corpotesto"/>
                      <w:spacing w:before="12" w:line="259" w:lineRule="auto"/>
                      <w:ind w:left="20" w:right="18"/>
                      <w:jc w:val="center"/>
                    </w:pPr>
                    <w:r>
                      <w:t>MANIFESTAZIONE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D’INTERESSE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PER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PRESENTAZIONE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PROPOSTE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PER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59"/>
                      </w:rPr>
                      <w:t xml:space="preserve"> </w:t>
                    </w:r>
                    <w:r>
                      <w:t>REALIZZAZIONE DI STRUTTURE DA DESTINARE AD ASILI NIDO E A SCUOLA PER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L’INFANZIA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E49E" w14:textId="77777777" w:rsidR="00BE2A4E" w:rsidRDefault="00BE2A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815B2E"/>
    <w:multiLevelType w:val="hybridMultilevel"/>
    <w:tmpl w:val="5EC07EDE"/>
    <w:lvl w:ilvl="0" w:tplc="9BB0577C">
      <w:start w:val="1"/>
      <w:numFmt w:val="decimal"/>
      <w:lvlText w:val="%1."/>
      <w:lvlJc w:val="left"/>
      <w:pPr>
        <w:ind w:left="473" w:hanging="361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C26C1D38">
      <w:numFmt w:val="bullet"/>
      <w:lvlText w:val="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6F64F266">
      <w:numFmt w:val="bullet"/>
      <w:lvlText w:val="•"/>
      <w:lvlJc w:val="left"/>
      <w:pPr>
        <w:ind w:left="1845" w:hanging="360"/>
      </w:pPr>
      <w:rPr>
        <w:rFonts w:hint="default"/>
        <w:lang w:val="it-IT" w:eastAsia="en-US" w:bidi="ar-SA"/>
      </w:rPr>
    </w:lvl>
    <w:lvl w:ilvl="3" w:tplc="B6B611EE">
      <w:numFmt w:val="bullet"/>
      <w:lvlText w:val="•"/>
      <w:lvlJc w:val="left"/>
      <w:pPr>
        <w:ind w:left="2850" w:hanging="360"/>
      </w:pPr>
      <w:rPr>
        <w:rFonts w:hint="default"/>
        <w:lang w:val="it-IT" w:eastAsia="en-US" w:bidi="ar-SA"/>
      </w:rPr>
    </w:lvl>
    <w:lvl w:ilvl="4" w:tplc="5790B3CE">
      <w:numFmt w:val="bullet"/>
      <w:lvlText w:val="•"/>
      <w:lvlJc w:val="left"/>
      <w:pPr>
        <w:ind w:left="3855" w:hanging="360"/>
      </w:pPr>
      <w:rPr>
        <w:rFonts w:hint="default"/>
        <w:lang w:val="it-IT" w:eastAsia="en-US" w:bidi="ar-SA"/>
      </w:rPr>
    </w:lvl>
    <w:lvl w:ilvl="5" w:tplc="8340A986">
      <w:numFmt w:val="bullet"/>
      <w:lvlText w:val="•"/>
      <w:lvlJc w:val="left"/>
      <w:pPr>
        <w:ind w:left="4860" w:hanging="360"/>
      </w:pPr>
      <w:rPr>
        <w:rFonts w:hint="default"/>
        <w:lang w:val="it-IT" w:eastAsia="en-US" w:bidi="ar-SA"/>
      </w:rPr>
    </w:lvl>
    <w:lvl w:ilvl="6" w:tplc="18DCFC00">
      <w:numFmt w:val="bullet"/>
      <w:lvlText w:val="•"/>
      <w:lvlJc w:val="left"/>
      <w:pPr>
        <w:ind w:left="5865" w:hanging="360"/>
      </w:pPr>
      <w:rPr>
        <w:rFonts w:hint="default"/>
        <w:lang w:val="it-IT" w:eastAsia="en-US" w:bidi="ar-SA"/>
      </w:rPr>
    </w:lvl>
    <w:lvl w:ilvl="7" w:tplc="16FC092E">
      <w:numFmt w:val="bullet"/>
      <w:lvlText w:val="•"/>
      <w:lvlJc w:val="left"/>
      <w:pPr>
        <w:ind w:left="6870" w:hanging="360"/>
      </w:pPr>
      <w:rPr>
        <w:rFonts w:hint="default"/>
        <w:lang w:val="it-IT" w:eastAsia="en-US" w:bidi="ar-SA"/>
      </w:rPr>
    </w:lvl>
    <w:lvl w:ilvl="8" w:tplc="9202CE0A">
      <w:numFmt w:val="bullet"/>
      <w:lvlText w:val="•"/>
      <w:lvlJc w:val="left"/>
      <w:pPr>
        <w:ind w:left="7876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15A"/>
    <w:rsid w:val="0007115A"/>
    <w:rsid w:val="002D0A6B"/>
    <w:rsid w:val="00916966"/>
    <w:rsid w:val="00BE2A4E"/>
    <w:rsid w:val="00F1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0FD81"/>
  <w15:docId w15:val="{4389CC2C-2E24-4C83-816C-4732053E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2"/>
      <w:ind w:left="2318" w:right="2334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473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E2A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E2A4E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E2A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A4E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Assistenza Tecnica Fesr</dc:creator>
  <cp:lastModifiedBy>Dario Daniele</cp:lastModifiedBy>
  <cp:revision>2</cp:revision>
  <dcterms:created xsi:type="dcterms:W3CDTF">2022-01-26T11:05:00Z</dcterms:created>
  <dcterms:modified xsi:type="dcterms:W3CDTF">2022-01-26T11:05:00Z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2022-01-26T00:00:00Z</vt:filetime>
  </property>
</Properties>
</file>