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77777777" w:rsidR="009C5DFE" w:rsidRDefault="009C5DFE">
      <w:pPr>
        <w:pStyle w:val="Standard"/>
      </w:pPr>
    </w:p>
    <w:p w14:paraId="73C28C40" w14:textId="77777777" w:rsidR="009C5DFE" w:rsidRDefault="008E3A17" w:rsidP="0091528C">
      <w:pPr>
        <w:pStyle w:val="Standard"/>
        <w:ind w:left="5669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11C20C72" w:rsidR="009C5DFE" w:rsidRDefault="008E3A17" w:rsidP="0091528C">
      <w:pPr>
        <w:pStyle w:val="Standard"/>
        <w:ind w:left="566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di  </w:t>
      </w:r>
      <w:r w:rsidR="00342DE7">
        <w:rPr>
          <w:rFonts w:ascii="Times New Roman" w:hAnsi="Times New Roman"/>
        </w:rPr>
        <w:t>OTTAVIANO</w:t>
      </w:r>
      <w:proofErr w:type="gramEnd"/>
    </w:p>
    <w:p w14:paraId="06364420" w14:textId="77777777" w:rsidR="00C57122" w:rsidRDefault="008736A8" w:rsidP="0091528C">
      <w:pPr>
        <w:pStyle w:val="Standard"/>
        <w:ind w:left="5669"/>
        <w:rPr>
          <w:rStyle w:val="Collegamentoipertestuale"/>
          <w:rFonts w:ascii="Times New Roman" w:hAnsi="Times New Roman"/>
        </w:rPr>
      </w:pPr>
      <w:hyperlink r:id="rId7" w:history="1">
        <w:r w:rsidR="0091528C" w:rsidRPr="00A31F94">
          <w:rPr>
            <w:rStyle w:val="Collegamentoipertestuale"/>
            <w:rFonts w:ascii="Times New Roman" w:hAnsi="Times New Roman"/>
          </w:rPr>
          <w:t>cpiottaviano@pec.regione.campania.it</w:t>
        </w:r>
      </w:hyperlink>
    </w:p>
    <w:p w14:paraId="5C642D48" w14:textId="16459372" w:rsidR="0091528C" w:rsidRDefault="00C57122" w:rsidP="0091528C">
      <w:pPr>
        <w:pStyle w:val="Standard"/>
        <w:ind w:left="5669"/>
        <w:rPr>
          <w:rFonts w:ascii="Times New Roman" w:hAnsi="Times New Roman"/>
        </w:rPr>
      </w:pPr>
      <w:r>
        <w:rPr>
          <w:rStyle w:val="Collegamentoipertestuale"/>
          <w:rFonts w:ascii="Times New Roman" w:hAnsi="Times New Roman"/>
        </w:rPr>
        <w:t>cpiottaviano@regione.campania.it</w:t>
      </w:r>
      <w:r w:rsidR="0091528C">
        <w:rPr>
          <w:rFonts w:ascii="Times New Roman" w:hAnsi="Times New Roman"/>
        </w:rPr>
        <w:tab/>
      </w:r>
    </w:p>
    <w:p w14:paraId="217251A7" w14:textId="77777777" w:rsidR="00342DE7" w:rsidRDefault="00342DE7">
      <w:pPr>
        <w:pStyle w:val="Standard"/>
        <w:ind w:left="5669"/>
        <w:jc w:val="center"/>
      </w:pPr>
    </w:p>
    <w:p w14:paraId="33C08A00" w14:textId="3536931E" w:rsidR="009C5DFE" w:rsidRPr="0078031B" w:rsidRDefault="008E3A17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>vviamento a selezione ai sensi dell’art.16 legge 56/87 del C</w:t>
      </w:r>
      <w:r w:rsidR="00342DE7">
        <w:rPr>
          <w:rFonts w:ascii="Times New Roman" w:eastAsia="Times New Roman" w:hAnsi="Times New Roman" w:cs="Times New Roman"/>
          <w:b/>
          <w:bCs/>
          <w:lang w:bidi="ar-SA"/>
        </w:rPr>
        <w:t>onsorzio Cimitero di Ottaviano – San Giuseppe Vesuviano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per l’assunzione di </w:t>
      </w:r>
      <w:proofErr w:type="spellStart"/>
      <w:r w:rsidR="00342DE7" w:rsidRPr="00342DE7">
        <w:rPr>
          <w:rFonts w:ascii="Times New Roman" w:eastAsia="Times New Roman" w:hAnsi="Times New Roman" w:cs="Times New Roman"/>
          <w:b/>
          <w:bCs/>
          <w:lang w:bidi="ar-SA"/>
        </w:rPr>
        <w:t>di</w:t>
      </w:r>
      <w:proofErr w:type="spellEnd"/>
      <w:r w:rsidR="00342DE7" w:rsidRPr="00342DE7">
        <w:rPr>
          <w:rFonts w:ascii="Times New Roman" w:eastAsia="Times New Roman" w:hAnsi="Times New Roman" w:cs="Times New Roman"/>
          <w:b/>
          <w:bCs/>
          <w:lang w:bidi="ar-SA"/>
        </w:rPr>
        <w:t xml:space="preserve"> n. 02 (due) unità lavorative di categoria “A”, posizione economica “A1”, profilo professionale “Operatore cimiteriale”, con contratto a tempo indeterminato part-time (50%) 18 ore settimanali</w:t>
      </w:r>
      <w:r w:rsidR="00342DE7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49964B01" w14:textId="77777777" w:rsidR="00E03D95" w:rsidRDefault="00E03D95">
      <w:pPr>
        <w:pStyle w:val="Standard"/>
        <w:jc w:val="both"/>
        <w:rPr>
          <w:rFonts w:ascii="Times New Roman" w:hAnsi="Times New Roman"/>
        </w:rPr>
      </w:pPr>
    </w:p>
    <w:p w14:paraId="0EABF9E0" w14:textId="77777777" w:rsidR="00E03D95" w:rsidRDefault="00E03D95">
      <w:pPr>
        <w:pStyle w:val="Standard"/>
        <w:jc w:val="both"/>
        <w:rPr>
          <w:rFonts w:ascii="Times New Roman" w:hAnsi="Times New Roman"/>
        </w:rPr>
      </w:pPr>
    </w:p>
    <w:p w14:paraId="161C0D45" w14:textId="25C84280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Pr="0011759B" w:rsidRDefault="008E3A17">
      <w:pPr>
        <w:pStyle w:val="Standard"/>
        <w:jc w:val="both"/>
        <w:rPr>
          <w:lang w:val="en-US"/>
        </w:rPr>
      </w:pPr>
      <w:r w:rsidRPr="0011759B">
        <w:rPr>
          <w:lang w:val="en-US"/>
        </w:rPr>
        <w:t xml:space="preserve">C.F.______________________________________ doc. </w:t>
      </w:r>
      <w:proofErr w:type="spellStart"/>
      <w:r w:rsidRPr="0011759B">
        <w:rPr>
          <w:lang w:val="en-US"/>
        </w:rPr>
        <w:t>ric</w:t>
      </w:r>
      <w:proofErr w:type="spellEnd"/>
      <w:r w:rsidRPr="0011759B">
        <w:rPr>
          <w:lang w:val="en-US"/>
        </w:rPr>
        <w:t>. _______________________________</w:t>
      </w:r>
    </w:p>
    <w:p w14:paraId="3BFEF55C" w14:textId="77777777" w:rsidR="009C5DFE" w:rsidRPr="0011759B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14:paraId="3F17901B" w14:textId="77777777" w:rsidR="009C5DFE" w:rsidRPr="0011759B" w:rsidRDefault="008E3A17">
      <w:pPr>
        <w:pStyle w:val="Standard"/>
        <w:jc w:val="both"/>
        <w:rPr>
          <w:rFonts w:ascii="Times New Roman" w:hAnsi="Times New Roman"/>
          <w:lang w:val="en-US"/>
        </w:rPr>
      </w:pPr>
      <w:r w:rsidRPr="0011759B">
        <w:rPr>
          <w:rFonts w:ascii="Times New Roman" w:hAnsi="Times New Roman"/>
          <w:lang w:val="en-US"/>
        </w:rPr>
        <w:t xml:space="preserve">ID </w:t>
      </w:r>
      <w:proofErr w:type="spellStart"/>
      <w:r w:rsidRPr="0011759B">
        <w:rPr>
          <w:rFonts w:ascii="Times New Roman" w:hAnsi="Times New Roman"/>
          <w:lang w:val="en-US"/>
        </w:rPr>
        <w:t>domanda</w:t>
      </w:r>
      <w:proofErr w:type="spellEnd"/>
      <w:r w:rsidRPr="0011759B">
        <w:rPr>
          <w:rFonts w:ascii="Times New Roman" w:hAnsi="Times New Roman"/>
          <w:lang w:val="en-US"/>
        </w:rPr>
        <w:t xml:space="preserve"> </w:t>
      </w:r>
      <w:proofErr w:type="gramStart"/>
      <w:r w:rsidRPr="0011759B">
        <w:rPr>
          <w:rFonts w:ascii="Times New Roman" w:hAnsi="Times New Roman"/>
          <w:lang w:val="en-US"/>
        </w:rPr>
        <w:t>on line</w:t>
      </w:r>
      <w:proofErr w:type="gramEnd"/>
      <w:r w:rsidRPr="0011759B">
        <w:rPr>
          <w:rFonts w:ascii="Times New Roman" w:hAnsi="Times New Roman"/>
          <w:lang w:val="en-US"/>
        </w:rPr>
        <w:t>__________________________________,</w:t>
      </w:r>
    </w:p>
    <w:p w14:paraId="060032CE" w14:textId="77777777" w:rsidR="009C5DFE" w:rsidRPr="0011759B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14:paraId="50A9B7E4" w14:textId="62FAA355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candidato alla procedura in oggetto, nel prendere visione del provvedimento di approvazione dell</w:t>
      </w:r>
      <w:r w:rsidR="00342DE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graduatori</w:t>
      </w:r>
      <w:r w:rsidR="00342DE7">
        <w:rPr>
          <w:rFonts w:ascii="Times New Roman" w:hAnsi="Times New Roman"/>
        </w:rPr>
        <w:t>a provvisoria</w:t>
      </w:r>
      <w:r>
        <w:rPr>
          <w:rFonts w:ascii="Times New Roman" w:hAnsi="Times New Roman"/>
        </w:rPr>
        <w:t xml:space="preserve"> sul sito istituzionale della Regione Campania, specificamente</w:t>
      </w:r>
    </w:p>
    <w:p w14:paraId="4458CD32" w14:textId="77777777" w:rsidR="00342DE7" w:rsidRDefault="00342DE7">
      <w:pPr>
        <w:pStyle w:val="Standard"/>
        <w:jc w:val="both"/>
      </w:pPr>
    </w:p>
    <w:p w14:paraId="1A00825E" w14:textId="11F79ACF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08B8E0F5" w14:textId="77777777" w:rsidR="00342DE7" w:rsidRDefault="00342DE7">
      <w:pPr>
        <w:pStyle w:val="Standard"/>
        <w:jc w:val="both"/>
        <w:rPr>
          <w:rFonts w:ascii="Times New Roman" w:hAnsi="Times New Roman"/>
        </w:rPr>
      </w:pPr>
    </w:p>
    <w:p w14:paraId="7099993D" w14:textId="379ACC21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330D051B" w:rsidR="009C5DFE" w:rsidRPr="0091528C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589996E" w14:textId="4AA75DB0" w:rsidR="0091528C" w:rsidRDefault="0091528C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0E62D864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01142808" w14:textId="7D507B1E" w:rsidR="00E03D95" w:rsidRDefault="00E03D95">
      <w:pPr>
        <w:pStyle w:val="Standard"/>
        <w:jc w:val="both"/>
        <w:rPr>
          <w:rFonts w:ascii="Times New Roman" w:hAnsi="Times New Roman"/>
        </w:rPr>
      </w:pPr>
    </w:p>
    <w:p w14:paraId="381E49EB" w14:textId="77777777" w:rsidR="00D8750D" w:rsidRDefault="00D8750D" w:rsidP="00E03D95">
      <w:pPr>
        <w:pStyle w:val="Standard"/>
        <w:rPr>
          <w:rFonts w:ascii="Times New Roman" w:hAnsi="Times New Roman"/>
        </w:rPr>
      </w:pPr>
    </w:p>
    <w:p w14:paraId="1E8D167E" w14:textId="002672F8" w:rsidR="009C5DFE" w:rsidRDefault="00E03D95" w:rsidP="0011759B">
      <w:pPr>
        <w:pStyle w:val="Standard"/>
      </w:pPr>
      <w:r w:rsidRPr="00E03D95">
        <w:rPr>
          <w:rFonts w:ascii="Times New Roman" w:hAnsi="Times New Roman"/>
        </w:rPr>
        <w:t xml:space="preserve">Allega alla presente istanza </w:t>
      </w:r>
      <w:r w:rsidRPr="00E03D95">
        <w:rPr>
          <w:rFonts w:ascii="Times New Roman" w:hAnsi="Times New Roman"/>
          <w:b/>
          <w:bCs/>
        </w:rPr>
        <w:t>documento di identità in corso di validità, leggibile e fronte retro.</w:t>
      </w:r>
    </w:p>
    <w:sectPr w:rsidR="009C5DFE">
      <w:headerReference w:type="default" r:id="rId8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2E6B" w14:textId="77777777" w:rsidR="008736A8" w:rsidRDefault="008736A8">
      <w:r>
        <w:separator/>
      </w:r>
    </w:p>
  </w:endnote>
  <w:endnote w:type="continuationSeparator" w:id="0">
    <w:p w14:paraId="0323DFD4" w14:textId="77777777" w:rsidR="008736A8" w:rsidRDefault="008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EC14" w14:textId="77777777" w:rsidR="008736A8" w:rsidRDefault="008736A8">
      <w:r>
        <w:separator/>
      </w:r>
    </w:p>
  </w:footnote>
  <w:footnote w:type="continuationSeparator" w:id="0">
    <w:p w14:paraId="196C8518" w14:textId="77777777" w:rsidR="008736A8" w:rsidRDefault="0087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088E15BC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6D7FC0DF" w14:textId="4DE4735C" w:rsidR="009C5DFE" w:rsidRDefault="008E3A17">
    <w:pPr>
      <w:pStyle w:val="Standard"/>
      <w:jc w:val="right"/>
    </w:pPr>
    <w:r>
      <w:rPr>
        <w:b/>
        <w:bCs/>
      </w:rPr>
      <w:t>Modello per istanza di riesame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074F7A"/>
    <w:rsid w:val="0011759B"/>
    <w:rsid w:val="002060D4"/>
    <w:rsid w:val="00227986"/>
    <w:rsid w:val="002E68AD"/>
    <w:rsid w:val="00342DE7"/>
    <w:rsid w:val="004679E9"/>
    <w:rsid w:val="004A7CB5"/>
    <w:rsid w:val="005527DC"/>
    <w:rsid w:val="00563539"/>
    <w:rsid w:val="005725BC"/>
    <w:rsid w:val="00582DDA"/>
    <w:rsid w:val="006560D6"/>
    <w:rsid w:val="006E2C1B"/>
    <w:rsid w:val="006E6C9A"/>
    <w:rsid w:val="0078031B"/>
    <w:rsid w:val="008736A8"/>
    <w:rsid w:val="008E3A17"/>
    <w:rsid w:val="0091528C"/>
    <w:rsid w:val="00957074"/>
    <w:rsid w:val="009C5DFE"/>
    <w:rsid w:val="00A61BC4"/>
    <w:rsid w:val="00C034AF"/>
    <w:rsid w:val="00C57122"/>
    <w:rsid w:val="00C85AFE"/>
    <w:rsid w:val="00D8750D"/>
    <w:rsid w:val="00E03D95"/>
    <w:rsid w:val="00E37D0B"/>
    <w:rsid w:val="00F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152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iottavian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ROSSELLA SCIELZO</cp:lastModifiedBy>
  <cp:revision>13</cp:revision>
  <cp:lastPrinted>2021-09-13T07:18:00Z</cp:lastPrinted>
  <dcterms:created xsi:type="dcterms:W3CDTF">2021-08-31T11:54:00Z</dcterms:created>
  <dcterms:modified xsi:type="dcterms:W3CDTF">2021-09-13T09:46:00Z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