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D" w:rsidRPr="00F5515C" w:rsidRDefault="00B04F8D" w:rsidP="00B04F8D">
      <w:pPr>
        <w:spacing w:before="1449" w:line="237" w:lineRule="exact"/>
        <w:jc w:val="both"/>
        <w:textAlignment w:val="baseline"/>
        <w:rPr>
          <w:rFonts w:eastAsia="Arial"/>
          <w:color w:val="000000"/>
          <w:lang w:val="it-IT"/>
        </w:rPr>
      </w:pPr>
      <w:r w:rsidRPr="00F5515C">
        <w:rPr>
          <w:rFonts w:eastAsia="Arial"/>
          <w:color w:val="000000"/>
          <w:lang w:val="it-IT"/>
        </w:rPr>
        <w:t xml:space="preserve">Scheda per il conferimento dell'incarico dirigenziale di </w:t>
      </w:r>
      <w:r w:rsidRPr="00F5515C">
        <w:rPr>
          <w:rFonts w:eastAsia="Arial"/>
          <w:b/>
          <w:color w:val="000000"/>
          <w:lang w:val="it-IT"/>
        </w:rPr>
        <w:t>Staff "Funzioni di supporto tecnico operativo" presso la Direzione Generale per la Tutela della Salute e il Coordinamento del sistema Sanitario regionale. Codice 50.04.91</w:t>
      </w:r>
    </w:p>
    <w:p w:rsidR="00B04F8D" w:rsidRPr="00F5515C" w:rsidRDefault="00B04F8D" w:rsidP="00B04F8D">
      <w:pPr>
        <w:spacing w:before="249" w:line="239" w:lineRule="exact"/>
        <w:jc w:val="both"/>
        <w:textAlignment w:val="baseline"/>
        <w:rPr>
          <w:rFonts w:eastAsia="Arial"/>
          <w:color w:val="000000"/>
          <w:spacing w:val="4"/>
          <w:lang w:val="it-IT"/>
        </w:rPr>
      </w:pPr>
      <w:r w:rsidRPr="00F5515C">
        <w:rPr>
          <w:rFonts w:eastAsia="Arial"/>
          <w:color w:val="000000"/>
          <w:spacing w:val="4"/>
          <w:lang w:val="it-IT"/>
        </w:rPr>
        <w:t xml:space="preserve">Competenze: svolge compiti di cui all'allegato "A" della DGRC n.478/2012 e </w:t>
      </w:r>
      <w:r w:rsidRPr="00F5515C">
        <w:rPr>
          <w:lang w:val="it-IT"/>
        </w:rPr>
        <w:t>ss.mm</w:t>
      </w:r>
      <w:r w:rsidRPr="00F5515C">
        <w:rPr>
          <w:rFonts w:eastAsia="Arial"/>
          <w:color w:val="000000"/>
          <w:spacing w:val="4"/>
          <w:lang w:val="it-IT"/>
        </w:rPr>
        <w:t xml:space="preserve"> e ii. </w:t>
      </w:r>
      <w:r w:rsidRPr="00F5515C">
        <w:rPr>
          <w:rFonts w:eastAsia="Arial"/>
          <w:color w:val="000000"/>
          <w:spacing w:val="4"/>
          <w:lang w:val="it-IT"/>
        </w:rPr>
        <w:softHyphen/>
        <w:t xml:space="preserve">Funzioni di supporto tecnico-operativo alla Direzione Generale - Programmazione e Pianificazione Sanitaria Procedure regionali relative ai programmi di ricerca finalizzati ex art. 12 e 12 bis del </w:t>
      </w:r>
      <w:proofErr w:type="spellStart"/>
      <w:r w:rsidRPr="00F5515C">
        <w:rPr>
          <w:rFonts w:eastAsia="Arial"/>
          <w:color w:val="000000"/>
          <w:spacing w:val="4"/>
          <w:lang w:val="it-IT"/>
        </w:rPr>
        <w:t>D.Lgs</w:t>
      </w:r>
      <w:proofErr w:type="spellEnd"/>
      <w:r w:rsidRPr="00F5515C">
        <w:rPr>
          <w:rFonts w:eastAsia="Arial"/>
          <w:color w:val="000000"/>
          <w:spacing w:val="4"/>
          <w:lang w:val="it-IT"/>
        </w:rPr>
        <w:t xml:space="preserve"> n. 502/92; elaborazione e vigilanza sull'attuazione degli obiettivi del PSR; progettazione e coordinamento delle attività regionali per l'utilizzo degli strumenti di finanziamento Europei; identificazione e implementazione di strumenti per l'attuazione delle politiche comunitarie in ambito sanitario, in maniera coerente con le priorità identificate dalla programmazione Regionale e Nazionale.</w:t>
      </w:r>
    </w:p>
    <w:p w:rsidR="00B04F8D" w:rsidRPr="00F5515C" w:rsidRDefault="00B04F8D" w:rsidP="00B04F8D">
      <w:pPr>
        <w:spacing w:before="474" w:line="239" w:lineRule="exact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Il presente avviso è destinato a</w:t>
      </w:r>
      <w:r>
        <w:rPr>
          <w:rFonts w:eastAsia="Arial"/>
          <w:color w:val="000000"/>
          <w:spacing w:val="3"/>
          <w:lang w:val="it-IT"/>
        </w:rPr>
        <w:t>i</w:t>
      </w:r>
      <w:r w:rsidRPr="00F5515C">
        <w:rPr>
          <w:rFonts w:eastAsia="Arial"/>
          <w:color w:val="000000"/>
          <w:spacing w:val="3"/>
          <w:lang w:val="it-IT"/>
        </w:rPr>
        <w:t xml:space="preserve"> seguenti soggetti:</w:t>
      </w:r>
    </w:p>
    <w:p w:rsidR="00B04F8D" w:rsidRPr="00F5515C" w:rsidRDefault="00B04F8D" w:rsidP="00B04F8D">
      <w:pPr>
        <w:numPr>
          <w:ilvl w:val="0"/>
          <w:numId w:val="1"/>
        </w:numPr>
        <w:spacing w:before="11" w:line="239" w:lineRule="exact"/>
        <w:ind w:left="360" w:hanging="360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dirigenti di ruolo della Giunta Regionale della Campania;</w:t>
      </w:r>
    </w:p>
    <w:p w:rsidR="00B04F8D" w:rsidRPr="00F5515C" w:rsidRDefault="00B04F8D" w:rsidP="00B04F8D">
      <w:pPr>
        <w:numPr>
          <w:ilvl w:val="0"/>
          <w:numId w:val="1"/>
        </w:numPr>
        <w:spacing w:before="8" w:line="237" w:lineRule="exact"/>
        <w:ind w:left="360" w:hanging="360"/>
        <w:jc w:val="both"/>
        <w:textAlignment w:val="baseline"/>
        <w:rPr>
          <w:rFonts w:eastAsia="Arial"/>
          <w:color w:val="000000"/>
          <w:lang w:val="it-IT"/>
        </w:rPr>
      </w:pPr>
      <w:r w:rsidRPr="00F5515C">
        <w:rPr>
          <w:rFonts w:eastAsia="Arial"/>
          <w:color w:val="000000"/>
          <w:lang w:val="it-IT"/>
        </w:rPr>
        <w:t>dipendente del ruolo del SSR in servizio a tempo indeterminato con la qualifica d</w:t>
      </w:r>
      <w:r w:rsidR="000714E3">
        <w:rPr>
          <w:rFonts w:eastAsia="Arial"/>
          <w:color w:val="000000"/>
          <w:lang w:val="it-IT"/>
        </w:rPr>
        <w:t>i</w:t>
      </w:r>
      <w:bookmarkStart w:id="0" w:name="_GoBack"/>
      <w:bookmarkEnd w:id="0"/>
      <w:r w:rsidRPr="00F5515C">
        <w:rPr>
          <w:rFonts w:eastAsia="Arial"/>
          <w:color w:val="000000"/>
          <w:lang w:val="it-IT"/>
        </w:rPr>
        <w:t xml:space="preserve"> dirigente medico con esperienza svolta nel settore sanitario nell'ambito della programmazione e pianificazione sanitaria.</w:t>
      </w:r>
    </w:p>
    <w:sectPr w:rsidR="00B04F8D" w:rsidRPr="00F551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0E9" w:rsidRDefault="00D150E9" w:rsidP="00B04F8D">
      <w:r>
        <w:separator/>
      </w:r>
    </w:p>
  </w:endnote>
  <w:endnote w:type="continuationSeparator" w:id="0">
    <w:p w:rsidR="00D150E9" w:rsidRDefault="00D150E9" w:rsidP="00B0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0E9" w:rsidRDefault="00D150E9" w:rsidP="00B04F8D">
      <w:r>
        <w:separator/>
      </w:r>
    </w:p>
  </w:footnote>
  <w:footnote w:type="continuationSeparator" w:id="0">
    <w:p w:rsidR="00D150E9" w:rsidRDefault="00D150E9" w:rsidP="00B0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5C" w:rsidRPr="00B04F8D" w:rsidRDefault="00B04F8D">
    <w:pPr>
      <w:pStyle w:val="Intestazione"/>
      <w:rPr>
        <w:sz w:val="24"/>
        <w:szCs w:val="24"/>
        <w:lang w:val="it-IT"/>
      </w:rPr>
    </w:pPr>
    <w:r>
      <w:rPr>
        <w:lang w:val="it-IT"/>
      </w:rPr>
      <w:tab/>
    </w:r>
    <w:r>
      <w:rPr>
        <w:lang w:val="it-IT"/>
      </w:rPr>
      <w:tab/>
    </w:r>
    <w:r w:rsidRPr="00B04F8D">
      <w:rPr>
        <w:sz w:val="24"/>
        <w:szCs w:val="24"/>
        <w:lang w:val="it-IT"/>
      </w:rPr>
      <w:t>ALL.1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31E"/>
    <w:multiLevelType w:val="multilevel"/>
    <w:tmpl w:val="F9446798"/>
    <w:lvl w:ilvl="0">
      <w:numFmt w:val="bullet"/>
      <w:lvlText w:val="-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D"/>
    <w:rsid w:val="000714E3"/>
    <w:rsid w:val="00527068"/>
    <w:rsid w:val="00A208D9"/>
    <w:rsid w:val="00B04F8D"/>
    <w:rsid w:val="00C95FCB"/>
    <w:rsid w:val="00D150E9"/>
    <w:rsid w:val="00FA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SERAFINO</dc:creator>
  <cp:lastModifiedBy>BARBARA DI SERAFINO</cp:lastModifiedBy>
  <cp:revision>2</cp:revision>
  <dcterms:created xsi:type="dcterms:W3CDTF">2019-10-07T14:09:00Z</dcterms:created>
  <dcterms:modified xsi:type="dcterms:W3CDTF">2019-10-08T11:10:00Z</dcterms:modified>
</cp:coreProperties>
</file>