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2434F" w14:textId="77777777" w:rsidR="00633002" w:rsidRPr="00EF5B5D" w:rsidRDefault="00E527BD" w:rsidP="00DD2D87">
      <w:pPr>
        <w:pStyle w:val="NormaleWeb"/>
        <w:shd w:val="clear" w:color="auto" w:fill="FFFFFF"/>
        <w:tabs>
          <w:tab w:val="left" w:pos="2640"/>
        </w:tabs>
        <w:spacing w:before="0" w:beforeAutospacing="0" w:after="0" w:afterAutospacing="0"/>
        <w:jc w:val="center"/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  <w:u w:val="single"/>
        </w:rPr>
      </w:pPr>
      <w:r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  <w:u w:val="single"/>
        </w:rPr>
        <w:t>COMUNICATO STAMPA</w:t>
      </w:r>
      <w:r w:rsidR="005D1730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  <w:u w:val="single"/>
        </w:rPr>
        <w:t xml:space="preserve"> FORMEZ</w:t>
      </w:r>
      <w:bookmarkStart w:id="0" w:name="_GoBack"/>
      <w:bookmarkEnd w:id="0"/>
    </w:p>
    <w:p w14:paraId="4F8CE5D2" w14:textId="77777777" w:rsidR="00DD2D87" w:rsidRPr="00EF5B5D" w:rsidRDefault="00DD2D87" w:rsidP="00DD2D87">
      <w:pPr>
        <w:pStyle w:val="NormaleWeb"/>
        <w:shd w:val="clear" w:color="auto" w:fill="FFFFFF"/>
        <w:tabs>
          <w:tab w:val="left" w:pos="2640"/>
        </w:tabs>
        <w:spacing w:before="0" w:beforeAutospacing="0" w:after="0" w:afterAutospacing="0"/>
        <w:jc w:val="center"/>
        <w:rPr>
          <w:rStyle w:val="Enfasigrassetto"/>
          <w:rFonts w:ascii="Georgia" w:hAnsi="Georgia" w:cs="Helvetica"/>
          <w:color w:val="000000"/>
          <w:spacing w:val="2"/>
          <w:sz w:val="22"/>
          <w:szCs w:val="22"/>
        </w:rPr>
      </w:pPr>
    </w:p>
    <w:p w14:paraId="6B598500" w14:textId="77777777" w:rsidR="00DD2D87" w:rsidRPr="00EF5B5D" w:rsidRDefault="00DD2D87" w:rsidP="00DD2D87">
      <w:pPr>
        <w:pStyle w:val="NormaleWeb"/>
        <w:shd w:val="clear" w:color="auto" w:fill="FFFFFF"/>
        <w:tabs>
          <w:tab w:val="left" w:pos="2640"/>
        </w:tabs>
        <w:spacing w:before="0" w:beforeAutospacing="0" w:after="0" w:afterAutospacing="0"/>
        <w:jc w:val="center"/>
        <w:rPr>
          <w:rStyle w:val="Enfasigrassetto"/>
          <w:rFonts w:ascii="Georgia" w:hAnsi="Georgia" w:cs="Helvetica"/>
          <w:color w:val="000000"/>
          <w:spacing w:val="2"/>
          <w:sz w:val="22"/>
          <w:szCs w:val="22"/>
        </w:rPr>
      </w:pPr>
      <w:r w:rsidRPr="00EF5B5D">
        <w:rPr>
          <w:rStyle w:val="Enfasigrassetto"/>
          <w:rFonts w:ascii="Georgia" w:hAnsi="Georgia" w:cs="Helvetica"/>
          <w:color w:val="000000"/>
          <w:spacing w:val="2"/>
          <w:sz w:val="22"/>
          <w:szCs w:val="22"/>
        </w:rPr>
        <w:t>CONCORSO RIPAM CAMPANIA: PROCEDURE RIGOROSE E IMPENETRABLI GARANTISCONO LA MASSIMA TRASPARENZA</w:t>
      </w:r>
    </w:p>
    <w:p w14:paraId="6450376D" w14:textId="77777777" w:rsidR="00DD2D87" w:rsidRPr="00EF5B5D" w:rsidRDefault="00DD2D87" w:rsidP="00DD2D87">
      <w:pPr>
        <w:pStyle w:val="NormaleWeb"/>
        <w:shd w:val="clear" w:color="auto" w:fill="FFFFFF"/>
        <w:tabs>
          <w:tab w:val="left" w:pos="2640"/>
        </w:tabs>
        <w:spacing w:before="0" w:beforeAutospacing="0" w:after="0" w:afterAutospacing="0"/>
        <w:jc w:val="center"/>
        <w:rPr>
          <w:rStyle w:val="Enfasigrassetto"/>
          <w:rFonts w:ascii="Georgia" w:hAnsi="Georgia" w:cs="Helvetica"/>
          <w:color w:val="000000"/>
          <w:spacing w:val="2"/>
          <w:sz w:val="22"/>
          <w:szCs w:val="22"/>
        </w:rPr>
      </w:pPr>
    </w:p>
    <w:p w14:paraId="746B361F" w14:textId="77777777" w:rsidR="00DD2D87" w:rsidRPr="00EF5B5D" w:rsidRDefault="00CC02C9" w:rsidP="00DD2D87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</w:pPr>
      <w:r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 xml:space="preserve">ROMA - </w:t>
      </w:r>
      <w:r w:rsidR="00633002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Partono lunedì 2 settembre le prove preselettive per il concorso Ripam Campania</w:t>
      </w:r>
      <w:r w:rsidR="00E527BD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 xml:space="preserve"> g</w:t>
      </w:r>
      <w:r w:rsidR="00603A30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estite, presso la Mostra D’O</w:t>
      </w:r>
      <w:r w:rsidR="00633002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ltremare, da Formez PA</w:t>
      </w:r>
      <w:r w:rsidR="00E527BD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 xml:space="preserve"> per conto</w:t>
      </w:r>
      <w:r w:rsidR="00633002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 xml:space="preserve"> d</w:t>
      </w:r>
      <w:r w:rsidR="00E527BD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e</w:t>
      </w:r>
      <w:r w:rsidR="00633002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lla Commiss</w:t>
      </w:r>
      <w:r w:rsidR="00E527BD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i</w:t>
      </w:r>
      <w:r w:rsidR="00633002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 xml:space="preserve">one </w:t>
      </w:r>
      <w:proofErr w:type="spellStart"/>
      <w:r w:rsidR="00633002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Ripam</w:t>
      </w:r>
      <w:proofErr w:type="spellEnd"/>
      <w:r w:rsidR="00603A30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-</w:t>
      </w:r>
      <w:r w:rsidR="00E527BD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Dipartimento della Funzione Pubblica</w:t>
      </w:r>
      <w:r w:rsidR="00633002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 xml:space="preserve">. </w:t>
      </w:r>
      <w:r w:rsidR="00E527BD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Nell’ottica della più totale trasparenza, ecco riepilogate le procedure Ripam e il rapporto coi candidati nella fase di invio domande e iscrizione al concorso,</w:t>
      </w:r>
      <w:r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 xml:space="preserve"> fino alla conclusione d</w:t>
      </w:r>
      <w:r w:rsidR="00E527BD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e</w:t>
      </w:r>
      <w:r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l</w:t>
      </w:r>
      <w:r w:rsidR="00E527BD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le prove preselettive, quella in cui il candidato otti</w:t>
      </w:r>
      <w:r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e</w:t>
      </w:r>
      <w:r w:rsidR="00E527BD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ne l’assegnazione di un punteggio in base alle risposte fornite ai quiz</w:t>
      </w:r>
      <w:r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, che consentirà il passaggio alle prove scritte successive.</w:t>
      </w:r>
      <w:r w:rsidR="00603A30"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 xml:space="preserve"> </w:t>
      </w:r>
    </w:p>
    <w:p w14:paraId="5008482F" w14:textId="77777777" w:rsidR="006614FA" w:rsidRPr="00EF5B5D" w:rsidRDefault="00603A30" w:rsidP="00DD2D87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grassetto"/>
          <w:rFonts w:ascii="Georgia" w:hAnsi="Georgia" w:cs="Helvetica"/>
          <w:color w:val="FF0000"/>
          <w:spacing w:val="2"/>
          <w:sz w:val="22"/>
          <w:szCs w:val="22"/>
        </w:rPr>
      </w:pPr>
      <w:r w:rsidRPr="00EF5B5D">
        <w:rPr>
          <w:rStyle w:val="Enfasigrassetto"/>
          <w:rFonts w:ascii="Georgia" w:hAnsi="Georgia" w:cs="Helvetica"/>
          <w:b w:val="0"/>
          <w:color w:val="000000"/>
          <w:spacing w:val="2"/>
          <w:sz w:val="22"/>
          <w:szCs w:val="22"/>
        </w:rPr>
        <w:t>I posti a concorso sono 2.175, i candidati iscritti a partecipare sono 303.965.</w:t>
      </w:r>
      <w:r w:rsidRPr="00EF5B5D">
        <w:rPr>
          <w:rFonts w:ascii="Georgia" w:hAnsi="Georgia" w:cs="Helvetica"/>
          <w:color w:val="000000"/>
          <w:spacing w:val="3"/>
          <w:sz w:val="22"/>
          <w:szCs w:val="22"/>
          <w:shd w:val="clear" w:color="auto" w:fill="FFFFFF"/>
        </w:rPr>
        <w:t> </w:t>
      </w:r>
      <w:r w:rsidR="006614FA" w:rsidRPr="00EF5B5D">
        <w:rPr>
          <w:rStyle w:val="Enfasigrassetto"/>
          <w:rFonts w:ascii="Georgia" w:hAnsi="Georgia" w:cs="Helvetica"/>
          <w:color w:val="FF0000"/>
          <w:spacing w:val="2"/>
          <w:sz w:val="22"/>
          <w:szCs w:val="22"/>
        </w:rPr>
        <w:t xml:space="preserve"> </w:t>
      </w:r>
    </w:p>
    <w:p w14:paraId="68C615E7" w14:textId="77777777" w:rsidR="00DD2D87" w:rsidRPr="00EF5B5D" w:rsidRDefault="00DD2D87" w:rsidP="00DD2D87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grassetto"/>
          <w:rFonts w:ascii="Georgia" w:hAnsi="Georgia" w:cs="Helvetica"/>
          <w:color w:val="FF0000"/>
          <w:spacing w:val="2"/>
          <w:sz w:val="22"/>
          <w:szCs w:val="22"/>
        </w:rPr>
      </w:pPr>
    </w:p>
    <w:p w14:paraId="12432F2A" w14:textId="77777777" w:rsidR="00DD2D87" w:rsidRPr="00EF5B5D" w:rsidRDefault="00DD2D87" w:rsidP="00DD2D87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</w:pPr>
      <w:r w:rsidRPr="00EF5B5D"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  <w:t xml:space="preserve">Riguardo a voci, millanterie e </w:t>
      </w:r>
      <w:proofErr w:type="spellStart"/>
      <w:r w:rsidRPr="00EF5B5D"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  <w:t>fake</w:t>
      </w:r>
      <w:proofErr w:type="spellEnd"/>
      <w:r w:rsidRPr="00EF5B5D"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  <w:t xml:space="preserve"> news che regolarmente circolano nell’imminenza di ogni selezione, Formez PA ribadisce l’assoluta impenetrabilità delle procedure </w:t>
      </w:r>
      <w:proofErr w:type="spellStart"/>
      <w:r w:rsidRPr="00EF5B5D"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  <w:t>Ripam</w:t>
      </w:r>
      <w:proofErr w:type="spellEnd"/>
      <w:r w:rsidRPr="00EF5B5D"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  <w:t xml:space="preserve">, confermate da </w:t>
      </w:r>
      <w:r w:rsidR="00EF5B5D" w:rsidRPr="00EF5B5D"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  <w:t>oltre 20 anni</w:t>
      </w:r>
      <w:r w:rsidRPr="00EF5B5D"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  <w:t xml:space="preserve"> di concorsi svolti, con </w:t>
      </w:r>
      <w:r w:rsidR="00EF5B5D" w:rsidRPr="00EF5B5D"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  <w:t xml:space="preserve">oltre 1 milione di </w:t>
      </w:r>
      <w:r w:rsidRPr="00EF5B5D">
        <w:rPr>
          <w:rStyle w:val="Enfasigrassetto"/>
          <w:rFonts w:ascii="Georgia" w:hAnsi="Georgia" w:cs="Helvetica"/>
          <w:b w:val="0"/>
          <w:spacing w:val="2"/>
          <w:sz w:val="22"/>
          <w:szCs w:val="22"/>
        </w:rPr>
        <w:t>candidati esaminati.</w:t>
      </w:r>
    </w:p>
    <w:p w14:paraId="3675157B" w14:textId="77777777" w:rsidR="00DD2D87" w:rsidRPr="00EF5B5D" w:rsidRDefault="00DD2D87" w:rsidP="00DD2D87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grassetto"/>
          <w:rFonts w:ascii="Georgia" w:hAnsi="Georgia" w:cs="Helvetica"/>
          <w:spacing w:val="2"/>
          <w:sz w:val="22"/>
          <w:szCs w:val="22"/>
        </w:rPr>
      </w:pPr>
    </w:p>
    <w:p w14:paraId="44C5E481" w14:textId="77777777" w:rsidR="00496F5A" w:rsidRPr="00EF5B5D" w:rsidRDefault="00633002" w:rsidP="00496F5A">
      <w:pPr>
        <w:pStyle w:val="NormaleWeb"/>
        <w:shd w:val="clear" w:color="auto" w:fill="FFFFFF"/>
        <w:spacing w:before="0" w:beforeAutospacing="0" w:after="0" w:afterAutospacing="0"/>
        <w:rPr>
          <w:rFonts w:ascii="Georgia" w:hAnsi="Georgia" w:cs="Helvetica"/>
          <w:color w:val="000000"/>
          <w:spacing w:val="2"/>
          <w:sz w:val="22"/>
          <w:szCs w:val="22"/>
        </w:rPr>
      </w:pPr>
      <w:r w:rsidRPr="00EF5B5D">
        <w:rPr>
          <w:rStyle w:val="Enfasigrassetto"/>
          <w:rFonts w:ascii="Georgia" w:hAnsi="Georgia" w:cs="Helvetica"/>
          <w:color w:val="000000"/>
          <w:spacing w:val="2"/>
          <w:sz w:val="22"/>
          <w:szCs w:val="22"/>
        </w:rPr>
        <w:t>Fase di iscrizione: contatti tra candidati e Formez PA</w:t>
      </w:r>
      <w:r w:rsidRPr="00EF5B5D">
        <w:rPr>
          <w:rFonts w:ascii="Georgia" w:hAnsi="Georgia" w:cs="Helvetica"/>
          <w:color w:val="000000"/>
          <w:spacing w:val="2"/>
          <w:sz w:val="22"/>
          <w:szCs w:val="22"/>
        </w:rPr>
        <w:br/>
      </w:r>
    </w:p>
    <w:p w14:paraId="76DBF403" w14:textId="77777777" w:rsidR="00633002" w:rsidRPr="00EF5B5D" w:rsidRDefault="00633002" w:rsidP="00496F5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Georgia" w:hAnsi="Georgia" w:cs="Helvetica"/>
          <w:color w:val="000000"/>
          <w:spacing w:val="2"/>
          <w:sz w:val="22"/>
          <w:szCs w:val="22"/>
        </w:rPr>
      </w:pPr>
      <w:r w:rsidRPr="00EF5B5D">
        <w:rPr>
          <w:rFonts w:ascii="Georgia" w:hAnsi="Georgia" w:cs="Helvetica"/>
          <w:color w:val="000000"/>
          <w:spacing w:val="2"/>
          <w:sz w:val="22"/>
          <w:szCs w:val="22"/>
        </w:rPr>
        <w:t>Come già messo in evidenza in occasione della pubblicazione del bando, il 9 luglio scorso, Formez</w:t>
      </w:r>
      <w:r w:rsidR="00EF5B5D">
        <w:rPr>
          <w:rFonts w:ascii="Georgia" w:hAnsi="Georgia" w:cs="Helvetica"/>
          <w:color w:val="000000"/>
          <w:spacing w:val="2"/>
          <w:sz w:val="22"/>
          <w:szCs w:val="22"/>
        </w:rPr>
        <w:t xml:space="preserve"> </w:t>
      </w:r>
      <w:r w:rsidRPr="00EF5B5D">
        <w:rPr>
          <w:rFonts w:ascii="Georgia" w:hAnsi="Georgia" w:cs="Helvetica"/>
          <w:color w:val="000000"/>
          <w:spacing w:val="2"/>
          <w:sz w:val="22"/>
          <w:szCs w:val="22"/>
        </w:rPr>
        <w:t>PA </w:t>
      </w:r>
      <w:r w:rsidR="00E74A3F" w:rsidRPr="00EF5B5D">
        <w:rPr>
          <w:rFonts w:ascii="Georgia" w:hAnsi="Georgia" w:cs="Helvetica"/>
          <w:color w:val="000000"/>
          <w:spacing w:val="2"/>
          <w:sz w:val="22"/>
          <w:szCs w:val="22"/>
        </w:rPr>
        <w:t>non parl</w:t>
      </w:r>
      <w:r w:rsidR="00CC02C9" w:rsidRPr="00EF5B5D">
        <w:rPr>
          <w:rFonts w:ascii="Georgia" w:hAnsi="Georgia" w:cs="Helvetica"/>
          <w:color w:val="000000"/>
          <w:spacing w:val="2"/>
          <w:sz w:val="22"/>
          <w:szCs w:val="22"/>
        </w:rPr>
        <w:t>a coi candidati se non tramite mail o telefono, sistemi con relativa registrazione della conversazione. Formez PA, infatti g</w:t>
      </w:r>
      <w:r w:rsidRPr="00EF5B5D">
        <w:rPr>
          <w:rFonts w:ascii="Georgia" w:hAnsi="Georgia" w:cs="Helvetica"/>
          <w:color w:val="000000"/>
          <w:spacing w:val="2"/>
          <w:sz w:val="22"/>
          <w:szCs w:val="22"/>
        </w:rPr>
        <w:t>arantisce come ufficiali soltanto i canali informativi seguenti</w:t>
      </w:r>
      <w:r w:rsidRPr="00EF5B5D">
        <w:rPr>
          <w:rStyle w:val="Enfasigrassetto"/>
          <w:rFonts w:ascii="Georgia" w:hAnsi="Georgia" w:cs="Helvetica"/>
          <w:color w:val="000000"/>
          <w:spacing w:val="2"/>
          <w:sz w:val="22"/>
          <w:szCs w:val="22"/>
        </w:rPr>
        <w:t>:</w:t>
      </w:r>
    </w:p>
    <w:p w14:paraId="6F2D1E68" w14:textId="77777777" w:rsidR="00E527BD" w:rsidRPr="00EF5B5D" w:rsidRDefault="00633002" w:rsidP="00DD2D8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hAnsi="Georgia" w:cs="Helvetica"/>
          <w:color w:val="000000"/>
          <w:spacing w:val="2"/>
        </w:rPr>
      </w:pPr>
      <w:proofErr w:type="gramStart"/>
      <w:r w:rsidRPr="00EF5B5D">
        <w:rPr>
          <w:rFonts w:ascii="Georgia" w:hAnsi="Georgia" w:cs="Helvetica"/>
          <w:color w:val="000000"/>
        </w:rPr>
        <w:t>Per assistenza tecnico-informatica alla Registrazione e alla compilazione della domanda di candidatura, accedere al </w:t>
      </w:r>
      <w:proofErr w:type="spellStart"/>
      <w:r w:rsidRPr="00EF5B5D">
        <w:rPr>
          <w:rStyle w:val="Enfasigrassetto"/>
          <w:rFonts w:ascii="Georgia" w:hAnsi="Georgia" w:cs="Helvetica"/>
          <w:b w:val="0"/>
          <w:color w:val="000000"/>
        </w:rPr>
        <w:t>form</w:t>
      </w:r>
      <w:proofErr w:type="spellEnd"/>
      <w:r w:rsidRPr="00EF5B5D">
        <w:rPr>
          <w:rStyle w:val="Enfasigrassetto"/>
          <w:rFonts w:ascii="Georgia" w:hAnsi="Georgia" w:cs="Helvetica"/>
          <w:b w:val="0"/>
          <w:color w:val="000000"/>
        </w:rPr>
        <w:t xml:space="preserve"> di richiesta</w:t>
      </w:r>
      <w:r w:rsidRPr="00EF5B5D">
        <w:rPr>
          <w:rFonts w:ascii="Georgia" w:hAnsi="Georgia" w:cs="Helvetica"/>
          <w:color w:val="000000"/>
        </w:rPr>
        <w:t> clicca</w:t>
      </w:r>
      <w:proofErr w:type="gramEnd"/>
      <w:r w:rsidRPr="00EF5B5D">
        <w:rPr>
          <w:rFonts w:ascii="Georgia" w:hAnsi="Georgia" w:cs="Helvetica"/>
          <w:color w:val="000000"/>
        </w:rPr>
        <w:t>ndo sull’</w:t>
      </w:r>
      <w:r w:rsidRPr="00EF5B5D">
        <w:rPr>
          <w:rStyle w:val="Enfasigrassetto"/>
          <w:rFonts w:ascii="Georgia" w:hAnsi="Georgia" w:cs="Helvetica"/>
          <w:b w:val="0"/>
          <w:color w:val="000000"/>
        </w:rPr>
        <w:t xml:space="preserve">icona </w:t>
      </w:r>
      <w:r w:rsidRPr="00EF5B5D">
        <w:rPr>
          <w:rStyle w:val="Enfasigrassetto"/>
          <w:rFonts w:ascii="Times New Roman" w:hAnsi="Times New Roman" w:cs="Times New Roman"/>
          <w:b w:val="0"/>
          <w:color w:val="000000"/>
        </w:rPr>
        <w:t>​</w:t>
      </w:r>
      <w:r w:rsidRPr="00EF5B5D">
        <w:rPr>
          <w:rStyle w:val="Enfasigrassetto"/>
          <w:rFonts w:ascii="Georgia" w:hAnsi="Georgia" w:cs="Helvetica"/>
          <w:b w:val="0"/>
          <w:color w:val="000000"/>
        </w:rPr>
        <w:t>col punto interrogativo (?)</w:t>
      </w:r>
      <w:r w:rsidRPr="00EF5B5D">
        <w:rPr>
          <w:rFonts w:ascii="Georgia" w:hAnsi="Georgia" w:cs="Helvetica"/>
          <w:color w:val="000000"/>
        </w:rPr>
        <w:t> in alto a destra nelle pagine web della piattaforma </w:t>
      </w:r>
      <w:hyperlink r:id="rId6" w:history="1">
        <w:proofErr w:type="spellStart"/>
        <w:r w:rsidRPr="00EF5B5D">
          <w:rPr>
            <w:rStyle w:val="Collegamentoipertestuale"/>
            <w:rFonts w:ascii="Georgia" w:hAnsi="Georgia" w:cs="Helvetica"/>
            <w:bCs/>
            <w:color w:val="396161"/>
            <w:u w:val="none"/>
          </w:rPr>
          <w:t>Step</w:t>
        </w:r>
        <w:proofErr w:type="spellEnd"/>
        <w:r w:rsidRPr="00EF5B5D">
          <w:rPr>
            <w:rStyle w:val="Collegamentoipertestuale"/>
            <w:rFonts w:ascii="Georgia" w:hAnsi="Georgia" w:cs="Helvetica"/>
            <w:bCs/>
            <w:color w:val="396161"/>
            <w:u w:val="none"/>
          </w:rPr>
          <w:t xml:space="preserve"> </w:t>
        </w:r>
        <w:proofErr w:type="spellStart"/>
        <w:r w:rsidRPr="00EF5B5D">
          <w:rPr>
            <w:rStyle w:val="Collegamentoipertestuale"/>
            <w:rFonts w:ascii="Georgia" w:hAnsi="Georgia" w:cs="Helvetica"/>
            <w:bCs/>
            <w:color w:val="396161"/>
            <w:u w:val="none"/>
          </w:rPr>
          <w:t>One</w:t>
        </w:r>
        <w:proofErr w:type="spellEnd"/>
        <w:r w:rsidRPr="00EF5B5D">
          <w:rPr>
            <w:rStyle w:val="Collegamentoipertestuale"/>
            <w:rFonts w:ascii="Georgia" w:hAnsi="Georgia" w:cs="Helvetica"/>
            <w:bCs/>
            <w:color w:val="396161"/>
            <w:u w:val="none"/>
          </w:rPr>
          <w:t xml:space="preserve"> 2019</w:t>
        </w:r>
      </w:hyperlink>
      <w:r w:rsidRPr="00EF5B5D">
        <w:rPr>
          <w:rFonts w:ascii="Georgia" w:hAnsi="Georgia" w:cs="Helvetica"/>
          <w:color w:val="000000"/>
        </w:rPr>
        <w:t xml:space="preserve">. </w:t>
      </w:r>
      <w:r w:rsidRPr="00EF5B5D">
        <w:rPr>
          <w:rFonts w:ascii="Georgia" w:hAnsi="Georgia" w:cs="Helvetica"/>
          <w:b/>
          <w:color w:val="000000"/>
        </w:rPr>
        <w:t xml:space="preserve">Un </w:t>
      </w:r>
      <w:proofErr w:type="spellStart"/>
      <w:r w:rsidRPr="00EF5B5D">
        <w:rPr>
          <w:rFonts w:ascii="Georgia" w:hAnsi="Georgia" w:cs="Helvetica"/>
          <w:b/>
          <w:color w:val="000000"/>
        </w:rPr>
        <w:t>form</w:t>
      </w:r>
      <w:proofErr w:type="spellEnd"/>
      <w:r w:rsidRPr="00EF5B5D">
        <w:rPr>
          <w:rFonts w:ascii="Georgia" w:hAnsi="Georgia" w:cs="Helvetica"/>
          <w:b/>
          <w:color w:val="000000"/>
        </w:rPr>
        <w:t xml:space="preserve"> online registra la domanda del candidato e la risposta inoltrata</w:t>
      </w:r>
      <w:r w:rsidR="00EF5B5D">
        <w:rPr>
          <w:rFonts w:ascii="Georgia" w:hAnsi="Georgia" w:cs="Helvetica"/>
          <w:b/>
          <w:color w:val="000000"/>
        </w:rPr>
        <w:t>.</w:t>
      </w:r>
    </w:p>
    <w:p w14:paraId="30F47DC8" w14:textId="77777777" w:rsidR="00E74A3F" w:rsidRPr="00EF5B5D" w:rsidRDefault="00633002" w:rsidP="00DD2D8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hAnsi="Georgia" w:cs="Helvetica"/>
          <w:color w:val="000000"/>
          <w:spacing w:val="2"/>
        </w:rPr>
      </w:pPr>
      <w:r w:rsidRPr="00EF5B5D">
        <w:rPr>
          <w:rFonts w:ascii="Georgia" w:hAnsi="Georgia" w:cs="Helvetica"/>
          <w:color w:val="000000"/>
        </w:rPr>
        <w:t>Per informazioni relative ai bandi di concorso è disponibile un </w:t>
      </w:r>
      <w:r w:rsidRPr="00EF5B5D">
        <w:rPr>
          <w:rStyle w:val="Enfasigrassetto"/>
          <w:rFonts w:ascii="Georgia" w:hAnsi="Georgia" w:cs="Helvetica"/>
          <w:b w:val="0"/>
          <w:color w:val="000000"/>
        </w:rPr>
        <w:t>help desk telefonico al n. 081/7969168</w:t>
      </w:r>
      <w:r w:rsidRPr="00EF5B5D">
        <w:rPr>
          <w:rFonts w:ascii="Georgia" w:hAnsi="Georgia" w:cs="Helvetica"/>
          <w:color w:val="000000"/>
        </w:rPr>
        <w:t>, attivo dal lunedì al venerdì, dalle ore 09.30 alle ore 13.30 e dalle ore 14.30 alle ore 18.00, esclusi i festivi</w:t>
      </w:r>
      <w:r w:rsidRPr="00EF5B5D">
        <w:rPr>
          <w:rFonts w:ascii="Georgia" w:hAnsi="Georgia" w:cs="Helvetica"/>
          <w:b/>
          <w:color w:val="000000"/>
        </w:rPr>
        <w:t>. Le telefonate sono registrate dal sistema</w:t>
      </w:r>
      <w:r w:rsidR="00EF5B5D">
        <w:rPr>
          <w:rFonts w:ascii="Georgia" w:hAnsi="Georgia" w:cs="Helvetica"/>
          <w:b/>
          <w:color w:val="000000"/>
        </w:rPr>
        <w:t>.</w:t>
      </w:r>
    </w:p>
    <w:p w14:paraId="2E8A4131" w14:textId="77777777" w:rsidR="00633002" w:rsidRPr="00EF5B5D" w:rsidRDefault="00633002" w:rsidP="00DD2D8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hAnsi="Georgia" w:cs="Helvetica"/>
          <w:color w:val="000000"/>
          <w:spacing w:val="2"/>
        </w:rPr>
      </w:pPr>
      <w:r w:rsidRPr="00EF5B5D">
        <w:rPr>
          <w:rFonts w:ascii="Georgia" w:hAnsi="Georgia" w:cs="Helvetica"/>
          <w:color w:val="000000"/>
          <w:spacing w:val="2"/>
        </w:rPr>
        <w:t>Per scelta dell'Istituto, concordata con la regione Campania</w:t>
      </w:r>
      <w:r w:rsidRPr="00EF5B5D">
        <w:rPr>
          <w:rStyle w:val="Enfasigrassetto"/>
          <w:rFonts w:ascii="Georgia" w:hAnsi="Georgia" w:cs="Helvetica"/>
          <w:color w:val="000000"/>
          <w:spacing w:val="2"/>
        </w:rPr>
        <w:t>, </w:t>
      </w:r>
      <w:r w:rsidRPr="00EF5B5D">
        <w:rPr>
          <w:rFonts w:ascii="Georgia" w:hAnsi="Georgia" w:cs="Helvetica"/>
          <w:color w:val="000000"/>
          <w:spacing w:val="2"/>
        </w:rPr>
        <w:t>FormezPA non ha fornito – né per telefono né per mail -  indicazioni circa i tempi di realizzazione e i contenuti delle prove e circa i requisiti specifici di accesso previsti per i singoli profili (per questi ultimi si rimandava ad una attenta lettura dei bandi di concorso).</w:t>
      </w:r>
    </w:p>
    <w:p w14:paraId="08F3BEFC" w14:textId="77777777" w:rsidR="00DD2D87" w:rsidRPr="00EF5B5D" w:rsidRDefault="00DD2D87" w:rsidP="00DD2D87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grassetto"/>
          <w:rFonts w:ascii="Georgia" w:hAnsi="Georgia" w:cs="Helvetica"/>
          <w:color w:val="FF0000"/>
          <w:spacing w:val="2"/>
          <w:sz w:val="22"/>
          <w:szCs w:val="22"/>
        </w:rPr>
      </w:pPr>
    </w:p>
    <w:p w14:paraId="09F27648" w14:textId="77777777" w:rsidR="00DD2D87" w:rsidRPr="00EF5B5D" w:rsidRDefault="00633002" w:rsidP="00DD2D87">
      <w:pPr>
        <w:pStyle w:val="NormaleWeb"/>
        <w:shd w:val="clear" w:color="auto" w:fill="FFFFFF"/>
        <w:spacing w:before="0" w:beforeAutospacing="0" w:after="0" w:afterAutospacing="0"/>
        <w:rPr>
          <w:rFonts w:ascii="Georgia" w:hAnsi="Georgia" w:cs="Helvetica"/>
          <w:color w:val="000000"/>
          <w:spacing w:val="2"/>
          <w:sz w:val="22"/>
          <w:szCs w:val="22"/>
        </w:rPr>
      </w:pPr>
      <w:r w:rsidRPr="00EF5B5D">
        <w:rPr>
          <w:rStyle w:val="Enfasigrassetto"/>
          <w:rFonts w:ascii="Georgia" w:hAnsi="Georgia" w:cs="Helvetica"/>
          <w:color w:val="000000"/>
          <w:spacing w:val="2"/>
          <w:sz w:val="22"/>
          <w:szCs w:val="22"/>
        </w:rPr>
        <w:t>Materiali di preparazione alle preselettive</w:t>
      </w:r>
      <w:r w:rsidRPr="00EF5B5D">
        <w:rPr>
          <w:rFonts w:ascii="Georgia" w:hAnsi="Georgia" w:cs="Helvetica"/>
          <w:color w:val="000000"/>
          <w:spacing w:val="2"/>
          <w:sz w:val="22"/>
          <w:szCs w:val="22"/>
        </w:rPr>
        <w:br/>
      </w:r>
    </w:p>
    <w:p w14:paraId="35B06C7E" w14:textId="77777777" w:rsidR="00DD2D87" w:rsidRPr="00EF5B5D" w:rsidRDefault="00633002" w:rsidP="0004777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Georgia" w:hAnsi="Georgia"/>
          <w:sz w:val="22"/>
          <w:szCs w:val="22"/>
        </w:rPr>
      </w:pPr>
      <w:r w:rsidRPr="00EF5B5D">
        <w:rPr>
          <w:rFonts w:ascii="Georgia" w:hAnsi="Georgia" w:cs="Helvetica"/>
          <w:color w:val="000000"/>
          <w:spacing w:val="2"/>
          <w:sz w:val="22"/>
          <w:szCs w:val="22"/>
        </w:rPr>
        <w:t>I materiali di studio e le iniziative formative che richiamano, sotto qualsiasi denominazione le procedure concorsuali oggetto di questo avviso non sono promosse né autorizzate dalla Regione Campa</w:t>
      </w:r>
      <w:r w:rsidR="00E74A3F" w:rsidRPr="00EF5B5D">
        <w:rPr>
          <w:rFonts w:ascii="Georgia" w:hAnsi="Georgia" w:cs="Helvetica"/>
          <w:color w:val="000000"/>
          <w:spacing w:val="2"/>
          <w:sz w:val="22"/>
          <w:szCs w:val="22"/>
        </w:rPr>
        <w:t xml:space="preserve">nia e da Formez PA e non sono in alcun modo riconducibili al concorso </w:t>
      </w:r>
      <w:proofErr w:type="spellStart"/>
      <w:r w:rsidR="00E74A3F" w:rsidRPr="00EF5B5D">
        <w:rPr>
          <w:rFonts w:ascii="Georgia" w:hAnsi="Georgia" w:cs="Helvetica"/>
          <w:color w:val="000000"/>
          <w:spacing w:val="2"/>
          <w:sz w:val="22"/>
          <w:szCs w:val="22"/>
        </w:rPr>
        <w:t>Ripam</w:t>
      </w:r>
      <w:proofErr w:type="spellEnd"/>
      <w:r w:rsidR="00E74A3F" w:rsidRPr="00EF5B5D">
        <w:rPr>
          <w:rFonts w:ascii="Georgia" w:hAnsi="Georgia" w:cs="Helvetica"/>
          <w:color w:val="000000"/>
          <w:spacing w:val="2"/>
          <w:sz w:val="22"/>
          <w:szCs w:val="22"/>
        </w:rPr>
        <w:t xml:space="preserve"> Campania</w:t>
      </w:r>
      <w:r w:rsidRPr="00EF5B5D">
        <w:rPr>
          <w:rFonts w:ascii="Georgia" w:hAnsi="Georgia" w:cs="Helvetica"/>
          <w:color w:val="000000"/>
          <w:spacing w:val="2"/>
          <w:sz w:val="22"/>
          <w:szCs w:val="22"/>
        </w:rPr>
        <w:t>.</w:t>
      </w:r>
      <w:r w:rsidR="00E527BD" w:rsidRPr="00EF5B5D">
        <w:rPr>
          <w:rFonts w:ascii="Georgia" w:hAnsi="Georgia" w:cs="Helvetica"/>
          <w:color w:val="000000"/>
          <w:spacing w:val="2"/>
          <w:sz w:val="22"/>
          <w:szCs w:val="22"/>
        </w:rPr>
        <w:t xml:space="preserve"> </w:t>
      </w:r>
      <w:r w:rsidR="00E527BD" w:rsidRPr="00EF5B5D">
        <w:rPr>
          <w:rFonts w:ascii="Georgia" w:hAnsi="Georgia"/>
          <w:sz w:val="22"/>
          <w:szCs w:val="22"/>
        </w:rPr>
        <w:t>La banca dati dei test</w:t>
      </w:r>
      <w:r w:rsidR="00603A30" w:rsidRPr="00EF5B5D">
        <w:rPr>
          <w:rFonts w:ascii="Georgia" w:hAnsi="Georgia"/>
          <w:sz w:val="22"/>
          <w:szCs w:val="22"/>
        </w:rPr>
        <w:t>, che non è stata pubblicata,</w:t>
      </w:r>
      <w:r w:rsidR="00E527BD" w:rsidRPr="00EF5B5D">
        <w:rPr>
          <w:rFonts w:ascii="Georgia" w:hAnsi="Georgia"/>
          <w:sz w:val="22"/>
          <w:szCs w:val="22"/>
        </w:rPr>
        <w:t xml:space="preserve"> è gestita da Formez PA che </w:t>
      </w:r>
      <w:r w:rsidR="00EF5B5D" w:rsidRPr="00EF5B5D">
        <w:rPr>
          <w:rFonts w:ascii="Georgia" w:hAnsi="Georgia"/>
          <w:sz w:val="22"/>
          <w:szCs w:val="22"/>
        </w:rPr>
        <w:t xml:space="preserve">opera su mandato della Commissione Interministeriale </w:t>
      </w:r>
      <w:proofErr w:type="spellStart"/>
      <w:r w:rsidR="00EF5B5D" w:rsidRPr="00EF5B5D">
        <w:rPr>
          <w:rFonts w:ascii="Georgia" w:hAnsi="Georgia"/>
          <w:sz w:val="22"/>
          <w:szCs w:val="22"/>
        </w:rPr>
        <w:t>Ripam</w:t>
      </w:r>
      <w:proofErr w:type="spellEnd"/>
      <w:r w:rsidR="00EF5B5D" w:rsidRPr="00EF5B5D">
        <w:rPr>
          <w:rFonts w:ascii="Georgia" w:hAnsi="Georgia"/>
          <w:sz w:val="22"/>
          <w:szCs w:val="22"/>
        </w:rPr>
        <w:t xml:space="preserve"> e che </w:t>
      </w:r>
      <w:r w:rsidR="00E527BD" w:rsidRPr="00EF5B5D">
        <w:rPr>
          <w:rFonts w:ascii="Georgia" w:hAnsi="Georgia"/>
          <w:sz w:val="22"/>
          <w:szCs w:val="22"/>
        </w:rPr>
        <w:t>ricorrerà all'uso di sistemi informatizzati per la costruzione, il sorteggio e la correzione della prova.</w:t>
      </w:r>
    </w:p>
    <w:p w14:paraId="4C3EEA6D" w14:textId="77777777" w:rsidR="00DD2D87" w:rsidRPr="00EF5B5D" w:rsidRDefault="00DD2D87" w:rsidP="00DD2D87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Georgia" w:hAnsi="Georgia"/>
          <w:b/>
          <w:color w:val="FF0000"/>
          <w:sz w:val="22"/>
          <w:szCs w:val="22"/>
        </w:rPr>
      </w:pPr>
    </w:p>
    <w:p w14:paraId="24B42A78" w14:textId="77777777" w:rsidR="00DD2D87" w:rsidRPr="00EF5B5D" w:rsidRDefault="00633002" w:rsidP="00DD2D87">
      <w:pPr>
        <w:spacing w:after="0" w:line="240" w:lineRule="auto"/>
        <w:rPr>
          <w:rFonts w:ascii="Georgia" w:hAnsi="Georgia"/>
        </w:rPr>
      </w:pPr>
      <w:r w:rsidRPr="00EF5B5D">
        <w:rPr>
          <w:rFonts w:ascii="Georgia" w:hAnsi="Georgia"/>
          <w:b/>
        </w:rPr>
        <w:t>Candidati e controllo ai varchi</w:t>
      </w:r>
      <w:r w:rsidR="00E527BD" w:rsidRPr="00EF5B5D">
        <w:rPr>
          <w:rFonts w:ascii="Georgia" w:hAnsi="Georgia"/>
          <w:b/>
        </w:rPr>
        <w:br/>
      </w:r>
    </w:p>
    <w:p w14:paraId="2ECE1363" w14:textId="77777777" w:rsidR="00157A7B" w:rsidRPr="00EF5B5D" w:rsidRDefault="00CE3B00" w:rsidP="00DD2D87">
      <w:pPr>
        <w:spacing w:after="0" w:line="240" w:lineRule="auto"/>
        <w:jc w:val="both"/>
        <w:rPr>
          <w:rFonts w:ascii="Georgia" w:hAnsi="Georgia"/>
        </w:rPr>
      </w:pPr>
      <w:r w:rsidRPr="00EF5B5D">
        <w:rPr>
          <w:rFonts w:ascii="Georgia" w:hAnsi="Georgia"/>
        </w:rPr>
        <w:t xml:space="preserve">I candidati non possono introdurre nella sede di esame carta da scrivere, pubblicazioni, raccolte normative, vocabolari, testi, appunti di qualsiasi natura e telefoni cellulari, palmari, lettori multimediali, </w:t>
      </w:r>
      <w:proofErr w:type="spellStart"/>
      <w:r w:rsidRPr="00EF5B5D">
        <w:rPr>
          <w:rFonts w:ascii="Georgia" w:hAnsi="Georgia"/>
        </w:rPr>
        <w:t>tablet</w:t>
      </w:r>
      <w:proofErr w:type="spellEnd"/>
      <w:r w:rsidRPr="00EF5B5D">
        <w:rPr>
          <w:rFonts w:ascii="Georgia" w:hAnsi="Georgia"/>
        </w:rPr>
        <w:t>, supporti informatici, calcolatrici orologi del tipo “</w:t>
      </w:r>
      <w:proofErr w:type="spellStart"/>
      <w:r w:rsidRPr="00EF5B5D">
        <w:rPr>
          <w:rFonts w:ascii="Georgia" w:hAnsi="Georgia"/>
        </w:rPr>
        <w:t>smartwatch</w:t>
      </w:r>
      <w:proofErr w:type="spellEnd"/>
      <w:r w:rsidRPr="00EF5B5D">
        <w:rPr>
          <w:rFonts w:ascii="Georgia" w:hAnsi="Georgia"/>
        </w:rPr>
        <w:t>” o altri dispositivi mobili idonei alla memorizzazione o alla trasmissione di dati, né possono comunicare tra di loro. In caso di violazione di tali disposizioni il comitato di vigilanza dispone l’immediata esclusione dalla sede di svolgimento della prova.</w:t>
      </w:r>
    </w:p>
    <w:p w14:paraId="32CA95FB" w14:textId="77777777" w:rsidR="00EF5B5D" w:rsidRPr="00EF5B5D" w:rsidRDefault="00EF5B5D" w:rsidP="00DD2D87">
      <w:pPr>
        <w:spacing w:after="0" w:line="240" w:lineRule="auto"/>
        <w:rPr>
          <w:rFonts w:ascii="Georgia" w:hAnsi="Georgia"/>
          <w:b/>
        </w:rPr>
      </w:pPr>
    </w:p>
    <w:p w14:paraId="20E88FEF" w14:textId="77777777" w:rsidR="00EF5B5D" w:rsidRDefault="00EF5B5D" w:rsidP="00DD2D87">
      <w:pPr>
        <w:spacing w:after="0" w:line="240" w:lineRule="auto"/>
        <w:rPr>
          <w:rFonts w:ascii="Georgia" w:hAnsi="Georgia"/>
          <w:b/>
        </w:rPr>
      </w:pPr>
    </w:p>
    <w:p w14:paraId="14E67DD2" w14:textId="77777777" w:rsidR="00EF5B5D" w:rsidRDefault="00EF5B5D" w:rsidP="00DD2D87">
      <w:pPr>
        <w:spacing w:after="0" w:line="240" w:lineRule="auto"/>
        <w:rPr>
          <w:rFonts w:ascii="Georgia" w:hAnsi="Georgia"/>
          <w:b/>
        </w:rPr>
      </w:pPr>
    </w:p>
    <w:p w14:paraId="6975AB64" w14:textId="77777777" w:rsidR="00EF5B5D" w:rsidRDefault="00EF5B5D" w:rsidP="00DD2D87">
      <w:pPr>
        <w:spacing w:after="0" w:line="240" w:lineRule="auto"/>
        <w:rPr>
          <w:rFonts w:ascii="Georgia" w:hAnsi="Georgia"/>
          <w:b/>
        </w:rPr>
      </w:pPr>
    </w:p>
    <w:p w14:paraId="623D0DD1" w14:textId="77777777" w:rsidR="00496F5A" w:rsidRPr="00EF5B5D" w:rsidRDefault="00CE3B00" w:rsidP="00DD2D87">
      <w:pPr>
        <w:spacing w:after="0" w:line="240" w:lineRule="auto"/>
        <w:rPr>
          <w:rFonts w:ascii="Georgia" w:hAnsi="Georgia"/>
        </w:rPr>
      </w:pPr>
      <w:r w:rsidRPr="00EF5B5D">
        <w:rPr>
          <w:rFonts w:ascii="Georgia" w:hAnsi="Georgia"/>
          <w:b/>
        </w:rPr>
        <w:lastRenderedPageBreak/>
        <w:t>Garantito l’</w:t>
      </w:r>
      <w:r w:rsidR="00633002" w:rsidRPr="00EF5B5D">
        <w:rPr>
          <w:rFonts w:ascii="Georgia" w:hAnsi="Georgia"/>
          <w:b/>
        </w:rPr>
        <w:t>ano</w:t>
      </w:r>
      <w:r w:rsidRPr="00EF5B5D">
        <w:rPr>
          <w:rFonts w:ascii="Georgia" w:hAnsi="Georgia"/>
          <w:b/>
        </w:rPr>
        <w:t>nimato</w:t>
      </w:r>
      <w:r w:rsidR="00E527BD" w:rsidRPr="00EF5B5D">
        <w:rPr>
          <w:rFonts w:ascii="Georgia" w:hAnsi="Georgia"/>
          <w:b/>
        </w:rPr>
        <w:br/>
      </w:r>
    </w:p>
    <w:p w14:paraId="5B47F9BE" w14:textId="77777777" w:rsidR="00CE3B00" w:rsidRPr="00EF5B5D" w:rsidRDefault="00CE3B00" w:rsidP="0004777F">
      <w:pPr>
        <w:spacing w:after="0" w:line="240" w:lineRule="auto"/>
        <w:jc w:val="both"/>
        <w:rPr>
          <w:rFonts w:ascii="Georgia" w:hAnsi="Georgia"/>
        </w:rPr>
      </w:pPr>
      <w:r w:rsidRPr="00EF5B5D">
        <w:rPr>
          <w:rFonts w:ascii="Georgia" w:hAnsi="Georgia"/>
        </w:rPr>
        <w:t>La prova di un</w:t>
      </w:r>
      <w:r w:rsidR="00633002" w:rsidRPr="00EF5B5D">
        <w:rPr>
          <w:rFonts w:ascii="Georgia" w:hAnsi="Georgia"/>
        </w:rPr>
        <w:t xml:space="preserve"> c</w:t>
      </w:r>
      <w:r w:rsidRPr="00EF5B5D">
        <w:rPr>
          <w:rFonts w:ascii="Georgia" w:hAnsi="Georgia"/>
        </w:rPr>
        <w:t>andi</w:t>
      </w:r>
      <w:r w:rsidR="00633002" w:rsidRPr="00EF5B5D">
        <w:rPr>
          <w:rFonts w:ascii="Georgia" w:hAnsi="Georgia"/>
        </w:rPr>
        <w:t>d</w:t>
      </w:r>
      <w:r w:rsidRPr="00EF5B5D">
        <w:rPr>
          <w:rFonts w:ascii="Georgia" w:hAnsi="Georgia"/>
        </w:rPr>
        <w:t>ato è contras</w:t>
      </w:r>
      <w:r w:rsidR="00633002" w:rsidRPr="00EF5B5D">
        <w:rPr>
          <w:rFonts w:ascii="Georgia" w:hAnsi="Georgia"/>
        </w:rPr>
        <w:t>s</w:t>
      </w:r>
      <w:r w:rsidRPr="00EF5B5D">
        <w:rPr>
          <w:rFonts w:ascii="Georgia" w:hAnsi="Georgia"/>
        </w:rPr>
        <w:t>egn</w:t>
      </w:r>
      <w:r w:rsidR="00633002" w:rsidRPr="00EF5B5D">
        <w:rPr>
          <w:rFonts w:ascii="Georgia" w:hAnsi="Georgia"/>
        </w:rPr>
        <w:t>a</w:t>
      </w:r>
      <w:r w:rsidRPr="00EF5B5D">
        <w:rPr>
          <w:rFonts w:ascii="Georgia" w:hAnsi="Georgia"/>
        </w:rPr>
        <w:t>t</w:t>
      </w:r>
      <w:r w:rsidR="00633002" w:rsidRPr="00EF5B5D">
        <w:rPr>
          <w:rFonts w:ascii="Georgia" w:hAnsi="Georgia"/>
        </w:rPr>
        <w:t>a</w:t>
      </w:r>
      <w:r w:rsidRPr="00EF5B5D">
        <w:rPr>
          <w:rFonts w:ascii="Georgia" w:hAnsi="Georgia"/>
        </w:rPr>
        <w:t xml:space="preserve"> da un codice a b</w:t>
      </w:r>
      <w:r w:rsidR="00633002" w:rsidRPr="00EF5B5D">
        <w:rPr>
          <w:rFonts w:ascii="Georgia" w:hAnsi="Georgia"/>
        </w:rPr>
        <w:t xml:space="preserve">arre. Un doppio codice, uguale, </w:t>
      </w:r>
      <w:r w:rsidRPr="00EF5B5D">
        <w:rPr>
          <w:rFonts w:ascii="Georgia" w:hAnsi="Georgia"/>
        </w:rPr>
        <w:t>uno posto sull</w:t>
      </w:r>
      <w:r w:rsidR="00633002" w:rsidRPr="00EF5B5D">
        <w:rPr>
          <w:rFonts w:ascii="Georgia" w:hAnsi="Georgia"/>
        </w:rPr>
        <w:t>a prova, uno posto su un carto</w:t>
      </w:r>
      <w:r w:rsidRPr="00EF5B5D">
        <w:rPr>
          <w:rFonts w:ascii="Georgia" w:hAnsi="Georgia"/>
        </w:rPr>
        <w:t xml:space="preserve">ncino col nome. I due fogli, il foglio della prova e </w:t>
      </w:r>
      <w:r w:rsidR="00EF5B5D" w:rsidRPr="00EF5B5D">
        <w:rPr>
          <w:rFonts w:ascii="Georgia" w:hAnsi="Georgia"/>
        </w:rPr>
        <w:t xml:space="preserve">il cartoncino anagrafico </w:t>
      </w:r>
      <w:r w:rsidRPr="00EF5B5D">
        <w:rPr>
          <w:rFonts w:ascii="Georgia" w:hAnsi="Georgia"/>
        </w:rPr>
        <w:t>vengono sigillate in una normale busta, anonima.</w:t>
      </w:r>
    </w:p>
    <w:p w14:paraId="7344E0A9" w14:textId="77777777" w:rsidR="00DD2D87" w:rsidRPr="00EF5B5D" w:rsidRDefault="00DD2D87" w:rsidP="0004777F">
      <w:pPr>
        <w:spacing w:after="0" w:line="240" w:lineRule="auto"/>
        <w:jc w:val="both"/>
        <w:rPr>
          <w:rFonts w:ascii="Georgia" w:hAnsi="Georgia"/>
          <w:b/>
          <w:color w:val="FF0000"/>
        </w:rPr>
      </w:pPr>
    </w:p>
    <w:p w14:paraId="346BB027" w14:textId="77777777" w:rsidR="00DD2D87" w:rsidRPr="00EF5B5D" w:rsidRDefault="00DD2D87" w:rsidP="00DD2D87">
      <w:pPr>
        <w:spacing w:after="0" w:line="240" w:lineRule="auto"/>
        <w:jc w:val="both"/>
        <w:rPr>
          <w:rFonts w:ascii="Georgia" w:hAnsi="Georgia"/>
          <w:b/>
        </w:rPr>
      </w:pPr>
    </w:p>
    <w:p w14:paraId="22518C48" w14:textId="77777777" w:rsidR="00496F5A" w:rsidRPr="00EF5B5D" w:rsidRDefault="00CC02C9" w:rsidP="00DD2D87">
      <w:pPr>
        <w:spacing w:after="0" w:line="240" w:lineRule="auto"/>
        <w:rPr>
          <w:rFonts w:ascii="Georgia" w:hAnsi="Georgia"/>
        </w:rPr>
      </w:pPr>
      <w:r w:rsidRPr="00EF5B5D">
        <w:rPr>
          <w:rFonts w:ascii="Georgia" w:hAnsi="Georgia"/>
          <w:b/>
        </w:rPr>
        <w:t>Segno di riconoscimento sulla prova</w:t>
      </w:r>
      <w:r w:rsidRPr="00EF5B5D">
        <w:rPr>
          <w:rFonts w:ascii="Georgia" w:hAnsi="Georgia"/>
          <w:b/>
        </w:rPr>
        <w:br/>
      </w:r>
    </w:p>
    <w:p w14:paraId="2D7F5DE8" w14:textId="77777777" w:rsidR="00CE3B00" w:rsidRPr="00EF5B5D" w:rsidRDefault="00CE3B00" w:rsidP="00DD2D87">
      <w:pPr>
        <w:spacing w:after="0" w:line="240" w:lineRule="auto"/>
        <w:rPr>
          <w:rFonts w:ascii="Georgia" w:hAnsi="Georgia"/>
        </w:rPr>
      </w:pPr>
      <w:r w:rsidRPr="00EF5B5D">
        <w:rPr>
          <w:rFonts w:ascii="Georgia" w:hAnsi="Georgia"/>
        </w:rPr>
        <w:t>Se la prova presenta un minimo segno, oltre l’annerimento delle risposte, potrà essere interpretato come segno di ricono</w:t>
      </w:r>
      <w:r w:rsidR="00633002" w:rsidRPr="00EF5B5D">
        <w:rPr>
          <w:rFonts w:ascii="Georgia" w:hAnsi="Georgia"/>
        </w:rPr>
        <w:t>s</w:t>
      </w:r>
      <w:r w:rsidRPr="00EF5B5D">
        <w:rPr>
          <w:rFonts w:ascii="Georgia" w:hAnsi="Georgia"/>
        </w:rPr>
        <w:t xml:space="preserve">cimento, quindi portare all’esclusione del candidato. </w:t>
      </w:r>
    </w:p>
    <w:p w14:paraId="0A424628" w14:textId="77777777" w:rsidR="00DD2D87" w:rsidRPr="00EF5B5D" w:rsidRDefault="00DD2D87" w:rsidP="00DD2D87">
      <w:pPr>
        <w:spacing w:after="0" w:line="240" w:lineRule="auto"/>
        <w:jc w:val="both"/>
        <w:rPr>
          <w:rFonts w:ascii="Georgia" w:hAnsi="Georgia"/>
          <w:b/>
          <w:color w:val="FF0000"/>
        </w:rPr>
      </w:pPr>
    </w:p>
    <w:p w14:paraId="2B8A1AD7" w14:textId="77777777" w:rsidR="00496F5A" w:rsidRPr="00EF5B5D" w:rsidRDefault="00633002" w:rsidP="00DD2D87">
      <w:pPr>
        <w:spacing w:after="0" w:line="240" w:lineRule="auto"/>
        <w:rPr>
          <w:rFonts w:ascii="Georgia" w:hAnsi="Georgia"/>
        </w:rPr>
      </w:pPr>
      <w:r w:rsidRPr="00EF5B5D">
        <w:rPr>
          <w:rFonts w:ascii="Georgia" w:hAnsi="Georgia"/>
          <w:b/>
        </w:rPr>
        <w:t xml:space="preserve">Correzione </w:t>
      </w:r>
      <w:r w:rsidR="00DD2D87" w:rsidRPr="00EF5B5D">
        <w:rPr>
          <w:rFonts w:ascii="Georgia" w:hAnsi="Georgia"/>
          <w:b/>
        </w:rPr>
        <w:t>della prova</w:t>
      </w:r>
      <w:r w:rsidR="00DD2D87" w:rsidRPr="00EF5B5D">
        <w:rPr>
          <w:rFonts w:ascii="Georgia" w:hAnsi="Georgia"/>
          <w:b/>
        </w:rPr>
        <w:br/>
      </w:r>
    </w:p>
    <w:p w14:paraId="6C346752" w14:textId="77777777" w:rsidR="00633002" w:rsidRPr="00EF5B5D" w:rsidRDefault="00633002" w:rsidP="0004777F">
      <w:pPr>
        <w:spacing w:after="0" w:line="240" w:lineRule="auto"/>
        <w:jc w:val="both"/>
        <w:rPr>
          <w:rFonts w:ascii="Georgia" w:hAnsi="Georgia"/>
        </w:rPr>
      </w:pPr>
      <w:r w:rsidRPr="00EF5B5D">
        <w:rPr>
          <w:rFonts w:ascii="Georgia" w:hAnsi="Georgia"/>
        </w:rPr>
        <w:t>Le buste sigillate, contenenti l’elaborato relativo alla prova e il cartoncino anagrafico, saranno custoditi</w:t>
      </w:r>
      <w:r w:rsidR="00DD2D87" w:rsidRPr="00EF5B5D">
        <w:rPr>
          <w:rFonts w:ascii="Georgia" w:hAnsi="Georgia"/>
        </w:rPr>
        <w:t xml:space="preserve"> in modo da garantire assoluta sicurezza</w:t>
      </w:r>
      <w:r w:rsidRPr="00EF5B5D">
        <w:rPr>
          <w:rFonts w:ascii="Georgia" w:hAnsi="Georgia"/>
        </w:rPr>
        <w:t xml:space="preserve">. La correzione degli elaborati, ed il successivo abbinamento con i nomi dei candidati, avverranno in seduta pubblica, alla presenza dei candidati che vogliano partecipare, in un luogo e in una data che saranno resi noti sul sito </w:t>
      </w:r>
      <w:proofErr w:type="spellStart"/>
      <w:r w:rsidR="00DD2D87" w:rsidRPr="00EF5B5D">
        <w:rPr>
          <w:rFonts w:ascii="Georgia" w:hAnsi="Georgia"/>
        </w:rPr>
        <w:t>R</w:t>
      </w:r>
      <w:r w:rsidRPr="00EF5B5D">
        <w:rPr>
          <w:rFonts w:ascii="Georgia" w:hAnsi="Georgia"/>
        </w:rPr>
        <w:t>ipam</w:t>
      </w:r>
      <w:proofErr w:type="spellEnd"/>
      <w:r w:rsidRPr="00EF5B5D">
        <w:rPr>
          <w:rFonts w:ascii="Georgia" w:hAnsi="Georgia"/>
        </w:rPr>
        <w:t>, sul sito Formez, sui social</w:t>
      </w:r>
      <w:r w:rsidR="00CC02C9" w:rsidRPr="00EF5B5D">
        <w:rPr>
          <w:rFonts w:ascii="Georgia" w:hAnsi="Georgia"/>
        </w:rPr>
        <w:t>.</w:t>
      </w:r>
    </w:p>
    <w:p w14:paraId="316C9DFD" w14:textId="77777777" w:rsidR="0004777F" w:rsidRPr="00EF5B5D" w:rsidRDefault="0004777F" w:rsidP="00DD2D87">
      <w:pPr>
        <w:spacing w:after="0" w:line="240" w:lineRule="auto"/>
        <w:rPr>
          <w:rFonts w:ascii="Georgia" w:hAnsi="Georgia"/>
        </w:rPr>
      </w:pPr>
    </w:p>
    <w:p w14:paraId="2EF5CDA6" w14:textId="77777777" w:rsidR="0004777F" w:rsidRPr="00EF5B5D" w:rsidRDefault="0004777F" w:rsidP="00DD2D87">
      <w:pPr>
        <w:spacing w:after="0" w:line="240" w:lineRule="auto"/>
        <w:rPr>
          <w:rFonts w:ascii="Georgia" w:hAnsi="Georgia"/>
        </w:rPr>
      </w:pPr>
    </w:p>
    <w:p w14:paraId="26DF31DF" w14:textId="77777777" w:rsidR="0004777F" w:rsidRPr="00EF5B5D" w:rsidRDefault="0004777F" w:rsidP="00DD2D87">
      <w:pPr>
        <w:spacing w:after="0" w:line="240" w:lineRule="auto"/>
        <w:rPr>
          <w:rFonts w:ascii="Georgia" w:hAnsi="Georgia"/>
          <w:u w:val="single"/>
        </w:rPr>
      </w:pPr>
      <w:r w:rsidRPr="00EF5B5D">
        <w:rPr>
          <w:rFonts w:ascii="Georgia" w:hAnsi="Georgia"/>
          <w:u w:val="single"/>
        </w:rPr>
        <w:t>Nel periodo delle prove, dal 2 al 24 settembre 2019, notizie sui partecipanti alle selezioni saranno fornite ogni giorno, alla stampa e sui social, alle ore 12 e alle ore 18.</w:t>
      </w:r>
    </w:p>
    <w:p w14:paraId="5B89064F" w14:textId="77777777" w:rsidR="0004777F" w:rsidRPr="00EF5B5D" w:rsidRDefault="0004777F" w:rsidP="00DD2D87">
      <w:pPr>
        <w:spacing w:after="0" w:line="240" w:lineRule="auto"/>
        <w:rPr>
          <w:rFonts w:ascii="Georgia" w:hAnsi="Georgia"/>
        </w:rPr>
      </w:pPr>
    </w:p>
    <w:p w14:paraId="32C3FDC9" w14:textId="77777777" w:rsidR="0004777F" w:rsidRPr="00EF5B5D" w:rsidRDefault="0004777F" w:rsidP="00DD2D87">
      <w:pPr>
        <w:spacing w:after="0" w:line="240" w:lineRule="auto"/>
        <w:rPr>
          <w:rFonts w:ascii="Georgia" w:hAnsi="Georgia"/>
          <w:i/>
        </w:rPr>
      </w:pPr>
    </w:p>
    <w:p w14:paraId="23EBCFE1" w14:textId="77777777" w:rsidR="0004777F" w:rsidRPr="00EF5B5D" w:rsidRDefault="0004777F" w:rsidP="00DD2D87">
      <w:pPr>
        <w:spacing w:after="0" w:line="240" w:lineRule="auto"/>
        <w:rPr>
          <w:rFonts w:ascii="Georgia" w:hAnsi="Georgia"/>
          <w:i/>
        </w:rPr>
      </w:pPr>
    </w:p>
    <w:sectPr w:rsidR="0004777F" w:rsidRPr="00EF5B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1650"/>
    <w:multiLevelType w:val="multilevel"/>
    <w:tmpl w:val="7CAAF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00"/>
    <w:rsid w:val="0004777F"/>
    <w:rsid w:val="00496F5A"/>
    <w:rsid w:val="005D1730"/>
    <w:rsid w:val="00603A30"/>
    <w:rsid w:val="00633002"/>
    <w:rsid w:val="006614FA"/>
    <w:rsid w:val="00731583"/>
    <w:rsid w:val="00CC02C9"/>
    <w:rsid w:val="00CE3B00"/>
    <w:rsid w:val="00DD2D87"/>
    <w:rsid w:val="00E06E9F"/>
    <w:rsid w:val="00E527BD"/>
    <w:rsid w:val="00E74A3F"/>
    <w:rsid w:val="00EF5B5D"/>
    <w:rsid w:val="00F5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E90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3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633002"/>
    <w:rPr>
      <w:b/>
      <w:bCs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63300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52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3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633002"/>
    <w:rPr>
      <w:b/>
      <w:bCs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63300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52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ripam.cloud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693</Words>
  <Characters>3953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Cichetti</dc:creator>
  <cp:keywords/>
  <dc:description/>
  <cp:lastModifiedBy>tizio@tizio.it</cp:lastModifiedBy>
  <cp:revision>6</cp:revision>
  <cp:lastPrinted>2019-08-29T11:08:00Z</cp:lastPrinted>
  <dcterms:created xsi:type="dcterms:W3CDTF">2019-08-29T11:04:00Z</dcterms:created>
  <dcterms:modified xsi:type="dcterms:W3CDTF">2019-08-31T10:32:00Z</dcterms:modified>
</cp:coreProperties>
</file>