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Piano Cinema 2020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Piano operativo annuale di promozione delle attività cinematografiche ed audiovisive</w:t>
      </w:r>
    </w:p>
    <w:p>
      <w:pPr>
        <w:pStyle w:val="Normal"/>
        <w:jc w:val="center"/>
        <w:rPr>
          <w:color w:val="auto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                             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Contributi a sostegno della produzione, la valorizzazione e la fruizione della cultura cinematografica e audiovisiva – Sezione 1.3 </w:t>
      </w:r>
    </w:p>
    <w:p>
      <w:pPr>
        <w:pStyle w:val="Normal"/>
        <w:rPr>
          <w:color w:val="auto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Distribuzione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□ 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A) </w:t>
      </w:r>
      <w:r>
        <w:rPr>
          <w:rFonts w:eastAsia="Times New Roman" w:cs="Times New Roman" w:ascii="Times New Roman" w:hAnsi="Times New Roman"/>
          <w:b/>
          <w:color w:val="auto"/>
        </w:rPr>
        <w:t>FILM</w:t>
      </w:r>
      <w:r>
        <w:rPr>
          <w:rFonts w:eastAsia="Times New Roman" w:cs="Times New Roman" w:ascii="Times New Roman" w:hAnsi="Times New Roman"/>
          <w:color w:val="auto"/>
        </w:rPr>
        <w:t xml:space="preserve"> - </w:t>
      </w:r>
      <w:r>
        <w:rPr>
          <w:rFonts w:eastAsia="Times New Roman" w:cs="Times New Roman" w:ascii="Times New Roman" w:hAnsi="Times New Roman"/>
          <w:bCs/>
          <w:color w:val="auto"/>
        </w:rPr>
        <w:t>Opera audiovisiva a contenuto narrativo di finzione di durata superiore a 52’</w:t>
      </w:r>
      <w:bookmarkStart w:id="0" w:name="_Hlk35603858"/>
      <w:bookmarkEnd w:id="0"/>
    </w:p>
    <w:p>
      <w:pPr>
        <w:pStyle w:val="Normal"/>
        <w:rPr>
          <w:color w:val="auto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□ 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B) </w:t>
      </w:r>
      <w:r>
        <w:rPr>
          <w:rFonts w:eastAsia="Times New Roman" w:cs="Times New Roman" w:ascii="Times New Roman" w:hAnsi="Times New Roman"/>
          <w:b/>
          <w:color w:val="auto"/>
        </w:rPr>
        <w:t>DOC</w:t>
      </w:r>
      <w:r>
        <w:rPr>
          <w:rFonts w:eastAsia="Times New Roman" w:cs="Times New Roman" w:ascii="Times New Roman" w:hAnsi="Times New Roman"/>
          <w:color w:val="auto"/>
        </w:rPr>
        <w:t xml:space="preserve"> - Opera audiovisiva a contenuto documentaristico di durata superiore a 50’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Soggetto beneficiario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: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Titolo dell’opera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: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RELAZIONE ATTIVITA’ SVOLTE PER LA DISTRIBUZIONE DELL’OPERA</w:t>
        <w:br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bookmarkStart w:id="1" w:name="_Hlk73719267"/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Distribuzione in sala cinematografica</w:t>
      </w:r>
      <w:bookmarkEnd w:id="1"/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b/>
          <w:b/>
          <w:bCs/>
          <w:color w:val="auto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Data uscita in sala:</w:t>
      </w:r>
    </w:p>
    <w:p>
      <w:pPr>
        <w:pStyle w:val="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Nr. copie distribuite:</w:t>
      </w:r>
    </w:p>
    <w:p>
      <w:pPr>
        <w:pStyle w:val="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Nr. sale:</w:t>
      </w:r>
    </w:p>
    <w:p>
      <w:pPr>
        <w:pStyle w:val="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Tenitura della programmazione (</w:t>
      </w:r>
      <w:r>
        <w:rPr>
          <w:rFonts w:cs="Times New Roman" w:ascii="Times New Roman" w:hAnsi="Times New Roman"/>
          <w:i/>
          <w:iCs/>
          <w:color w:val="auto"/>
          <w:sz w:val="24"/>
          <w:szCs w:val="24"/>
        </w:rPr>
        <w:t>indicare la tenitura minima e la tenitura massima programmata nelle sale in cui è stata distribuita l’opera</w:t>
      </w:r>
      <w:r>
        <w:rPr>
          <w:rFonts w:cs="Times New Roman" w:ascii="Times New Roman" w:hAnsi="Times New Roman"/>
          <w:color w:val="auto"/>
          <w:sz w:val="24"/>
          <w:szCs w:val="24"/>
        </w:rPr>
        <w:t>):</w:t>
      </w:r>
    </w:p>
    <w:p>
      <w:pPr>
        <w:pStyle w:val="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Incasso:</w:t>
      </w:r>
    </w:p>
    <w:p>
      <w:pPr>
        <w:pStyle w:val="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Nr. spettatori: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Distribuzione su piattaforma/e SVOD/VOD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Data prima diffusione: 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Denominazione piattaforma/e – periodo di programmazione 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1.__________________________________dal___________al________________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2.__________________________________dal___________al________________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3.__________________________________dal___________al________________</w:t>
      </w:r>
    </w:p>
    <w:p>
      <w:pPr>
        <w:pStyle w:val="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auto"/>
          <w:sz w:val="24"/>
          <w:szCs w:val="24"/>
        </w:rPr>
        <w:t>(aggiungere righe se necessario</w:t>
      </w:r>
      <w:r>
        <w:rPr>
          <w:rFonts w:cs="Times New Roman" w:ascii="Times New Roman" w:hAnsi="Times New Roman"/>
          <w:color w:val="auto"/>
          <w:sz w:val="24"/>
          <w:szCs w:val="24"/>
        </w:rPr>
        <w:t>)</w:t>
      </w:r>
    </w:p>
    <w:p>
      <w:pPr>
        <w:pStyle w:val="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Nr. contatti in abbonamento:</w:t>
      </w:r>
    </w:p>
    <w:p>
      <w:pPr>
        <w:pStyle w:val="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Nr. contatti a pagamento: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auto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Premi e riconoscimenti ottenuti: 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auto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color w:val="auto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Descrivere le attività realizzate in relazione alle macro-voci di costo:</w:t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A) Edizione e stampa</w:t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FF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B) Marketing e materiali promozionali e pubblicitari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(allegare i materiali prodotti e/o inserire link)</w:t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C) Promozione e ufficio stampa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(allegare rassegna stampa)</w:t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D) Spazi pubblicitari</w:t>
      </w:r>
    </w:p>
    <w:p>
      <w:pPr>
        <w:pStyle w:val="Standard"/>
        <w:suppressAutoHyphens w:val="false"/>
        <w:spacing w:lineRule="auto" w:line="264"/>
        <w:jc w:val="center"/>
        <w:rPr>
          <w:rFonts w:ascii="Times New Roman" w:hAnsi="Times New Roman" w:cs="Times New Roman"/>
          <w:b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</w:r>
    </w:p>
    <w:p>
      <w:pPr>
        <w:pStyle w:val="ListParagraph"/>
        <w:spacing w:before="0" w:after="160"/>
        <w:ind w:left="720" w:hanging="0"/>
        <w:contextualSpacing/>
        <w:rPr>
          <w:color w:val="auto"/>
        </w:rPr>
      </w:pPr>
      <w:r>
        <w:rPr>
          <w:color w:val="auto"/>
        </w:rPr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b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ac6966"/>
    <w:rPr>
      <w:rFonts w:ascii="Segoe UI" w:hAnsi="Segoe UI" w:cs="Segoe UI"/>
      <w:sz w:val="18"/>
      <w:szCs w:val="18"/>
    </w:rPr>
  </w:style>
  <w:style w:type="character" w:styleId="ListLabel1" w:customStyle="1">
    <w:name w:val="ListLabel 1"/>
    <w:qFormat/>
    <w:rPr>
      <w:i w:val="false"/>
      <w:iCs w:val="false"/>
      <w:sz w:val="28"/>
      <w:szCs w:val="28"/>
    </w:rPr>
  </w:style>
  <w:style w:type="character" w:styleId="ListLabel2" w:customStyle="1">
    <w:name w:val="ListLabel 2"/>
    <w:qFormat/>
    <w:rPr>
      <w:rFonts w:ascii="Times New Roman" w:hAnsi="Times New Roman" w:cs="Courier New"/>
      <w:sz w:val="24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ascii="Times New Roman" w:hAnsi="Times New Roman" w:cs="Courier New"/>
      <w:sz w:val="24"/>
    </w:rPr>
  </w:style>
  <w:style w:type="character" w:styleId="ListLabel7" w:customStyle="1">
    <w:name w:val="ListLabel 7"/>
    <w:qFormat/>
    <w:rPr>
      <w:rFonts w:cs="Courier New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ascii="Times New Roman" w:hAnsi="Times New Roman" w:cs="Courier New"/>
      <w:sz w:val="24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Courier New"/>
    </w:rPr>
  </w:style>
  <w:style w:type="character" w:styleId="ListLabel14" w:customStyle="1">
    <w:name w:val="ListLabel 14"/>
    <w:qFormat/>
    <w:rPr>
      <w:rFonts w:ascii="Times New Roman" w:hAnsi="Times New Roman" w:cs="Courier New"/>
      <w:sz w:val="24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Courier New"/>
      <w:sz w:val="24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 w:customStyle="1">
    <w:name w:val="ListLabel 32"/>
    <w:qFormat/>
    <w:rPr>
      <w:rFonts w:ascii="Times New Roman" w:hAnsi="Times New Roman" w:cs="Courier New"/>
      <w:sz w:val="24"/>
    </w:rPr>
  </w:style>
  <w:style w:type="character" w:styleId="ListLabel33" w:customStyle="1">
    <w:name w:val="ListLabel 33"/>
    <w:qFormat/>
    <w:rPr>
      <w:rFonts w:cs="Courier New"/>
    </w:rPr>
  </w:style>
  <w:style w:type="character" w:styleId="ListLabel34" w:customStyle="1">
    <w:name w:val="ListLabel 34"/>
    <w:qFormat/>
    <w:rPr>
      <w:rFonts w:cs="Wingdings"/>
    </w:rPr>
  </w:style>
  <w:style w:type="character" w:styleId="ListLabel35" w:customStyle="1">
    <w:name w:val="ListLabel 35"/>
    <w:qFormat/>
    <w:rPr>
      <w:rFonts w:cs="Symbol"/>
    </w:rPr>
  </w:style>
  <w:style w:type="character" w:styleId="ListLabel36" w:customStyle="1">
    <w:name w:val="ListLabel 36"/>
    <w:qFormat/>
    <w:rPr>
      <w:rFonts w:cs="Courier New"/>
    </w:rPr>
  </w:style>
  <w:style w:type="character" w:styleId="ListLabel37" w:customStyle="1">
    <w:name w:val="ListLabel 37"/>
    <w:qFormat/>
    <w:rPr>
      <w:rFonts w:cs="Wingdings"/>
    </w:rPr>
  </w:style>
  <w:style w:type="character" w:styleId="ListLabel38" w:customStyle="1">
    <w:name w:val="ListLabel 38"/>
    <w:qFormat/>
    <w:rPr>
      <w:rFonts w:cs="Symbol"/>
    </w:rPr>
  </w:style>
  <w:style w:type="character" w:styleId="ListLabel39" w:customStyle="1">
    <w:name w:val="ListLabel 39"/>
    <w:qFormat/>
    <w:rPr>
      <w:rFonts w:cs="Courier New"/>
    </w:rPr>
  </w:style>
  <w:style w:type="character" w:styleId="ListLabel40" w:customStyle="1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eastAsia="Calibri" w:cs="Times New Roman"/>
      <w:b/>
      <w:sz w:val="24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ascii="Times New Roman" w:hAnsi="Times New Roman" w:cs="Times New Roman"/>
      <w:b/>
      <w:sz w:val="24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8f7354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c696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pPr>
      <w:widowControl/>
      <w:suppressAutoHyphens w:val="true"/>
      <w:bidi w:val="0"/>
      <w:jc w:val="left"/>
      <w:textAlignment w:val="baseline"/>
    </w:pPr>
    <w:rPr>
      <w:rFonts w:ascii="Arial" w:hAnsi="Arial" w:eastAsia="Arial" w:cs="Arial"/>
      <w:color w:val="auto"/>
      <w:kern w:val="2"/>
      <w:sz w:val="24"/>
      <w:szCs w:val="24"/>
      <w:lang w:val="it-IT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8BD7E0017394782DC95B357BC0008" ma:contentTypeVersion="13" ma:contentTypeDescription="Create a new document." ma:contentTypeScope="" ma:versionID="136cab936f0ffc0156b55d6813d355d5">
  <xsd:schema xmlns:xsd="http://www.w3.org/2001/XMLSchema" xmlns:xs="http://www.w3.org/2001/XMLSchema" xmlns:p="http://schemas.microsoft.com/office/2006/metadata/properties" xmlns:ns2="4fc036c6-b818-460c-abb8-011f1ce74483" xmlns:ns3="5fa2dd14-74fa-45ab-a227-9b85166a1f87" targetNamespace="http://schemas.microsoft.com/office/2006/metadata/properties" ma:root="true" ma:fieldsID="5278712cb1b5f0510b202f5c91940240" ns2:_="" ns3:_="">
    <xsd:import namespace="4fc036c6-b818-460c-abb8-011f1ce74483"/>
    <xsd:import namespace="5fa2dd14-74fa-45ab-a227-9b85166a1f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036c6-b818-460c-abb8-011f1ce744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a2dd14-74fa-45ab-a227-9b85166a1f8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B9D49-ED36-4DAC-9C76-01C57CD826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DA935-9780-4720-8DDE-AE4E41A99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513BFC-CE7B-4E87-90AE-A93A5356F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c036c6-b818-460c-abb8-011f1ce74483"/>
    <ds:schemaRef ds:uri="5fa2dd14-74fa-45ab-a227-9b85166a1f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Application>LibreOffice/6.1.3.2$Windows_X86_64 LibreOffice_project/86daf60bf00efa86ad547e59e09d6bb77c699acb</Application>
  <Pages>2</Pages>
  <Words>180</Words>
  <Characters>1327</Characters>
  <CharactersWithSpaces>1513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2020-03-16T12:33:00Z</dcterms:created>
  <dc:creator>Simona Monticelli</dc:creator>
  <dc:description/>
  <dc:language>it-IT</dc:language>
  <cp:lastModifiedBy/>
  <dcterms:modified xsi:type="dcterms:W3CDTF">2021-06-09T14:27:28Z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0x010100D9E8BD7E0017394782DC95B357BC0008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